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55C" w:rsidRPr="00751B8B" w:rsidRDefault="0005055C" w:rsidP="00A41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Інформація</w:t>
      </w:r>
    </w:p>
    <w:p w:rsidR="0005055C" w:rsidRPr="00751B8B" w:rsidRDefault="0005055C" w:rsidP="00A41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стан соціально-трудових відносин, колективні трудові спори</w:t>
      </w:r>
    </w:p>
    <w:p w:rsidR="0005055C" w:rsidRPr="00751B8B" w:rsidRDefault="0005055C" w:rsidP="00A41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(конфлікти) в Україні у </w:t>
      </w:r>
      <w:r w:rsidR="009B1FF4"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січні-</w:t>
      </w:r>
      <w:r w:rsidR="007706B0"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серпні</w:t>
      </w:r>
      <w:r w:rsidR="007A7F55"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202</w:t>
      </w:r>
      <w:r w:rsidR="008A1457"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</w:t>
      </w: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05055C" w:rsidRPr="00751B8B" w:rsidRDefault="0005055C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74CE3" w:rsidRPr="00751B8B" w:rsidRDefault="00E74CE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Упродовж січня-серпня 2021 року в результаті заходів, здійснених НСПП у ході сприяння вирішенню колективних трудових спорів (конфліктів) (далі – КТС(К)) та запобігання їх виникненню, погашено заборгованість із виплати заробітної плати в сумі </w:t>
      </w:r>
      <w:r w:rsidRPr="00751B8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504,8 млн грн </w:t>
      </w:r>
      <w:r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 загальної суми боргу (майже </w:t>
      </w:r>
      <w:r w:rsidRPr="00751B8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1,2 млрд грн</w:t>
      </w:r>
      <w:r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), що стала основною причиною виникнення спорів та конфліктних ситуацій.</w:t>
      </w:r>
    </w:p>
    <w:p w:rsidR="00E74CE3" w:rsidRPr="00751B8B" w:rsidRDefault="00E74CE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 цей період Службою проведено </w:t>
      </w:r>
      <w:r w:rsidRPr="00751B8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2958 примирних процедур</w:t>
      </w:r>
      <w:r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спрямован</w:t>
      </w:r>
      <w:r w:rsidR="00421092"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их</w:t>
      </w:r>
      <w:r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на сприяння вирішенню КТС(К) та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запобігання їх виникненню, </w:t>
      </w:r>
      <w:r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зокрема </w:t>
      </w:r>
      <w:r w:rsidRPr="00751B8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2785 </w:t>
      </w:r>
      <w:r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узгоджувальних зустрічей, </w:t>
      </w:r>
      <w:r w:rsidRPr="00751B8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171</w:t>
      </w:r>
      <w:r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засідання примирних комісій та </w:t>
      </w:r>
      <w:r w:rsidRPr="00751B8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</w:t>
      </w:r>
      <w:r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 засідання трудових арбітражів.</w:t>
      </w:r>
    </w:p>
    <w:p w:rsidR="00E74CE3" w:rsidRPr="00751B8B" w:rsidRDefault="00E74CE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Упродовж січня-</w:t>
      </w:r>
      <w:r w:rsidR="00024E53"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серпня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НСПП сприяла вирішенню </w:t>
      </w: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283 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КТС(К) (3 – на національному, 4 – на галузевому, 5 – на територіальному, 271 – на виробничому рівнях), у яких взяли участь понад </w:t>
      </w: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1,6 млн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працівників </w:t>
      </w: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7738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 суб'єктів господарювання.</w:t>
      </w:r>
    </w:p>
    <w:p w:rsidR="00E74CE3" w:rsidRPr="00751B8B" w:rsidRDefault="00E74CE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Загалом, у </w:t>
      </w: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283 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КТС(К) найманими працівниками було висунуто </w:t>
      </w: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581</w:t>
      </w:r>
      <w:r w:rsidR="002577F1"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 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вимогу, з яких: 292 (50%) – щодо невиконання вимог законодавства про працю; 149</w:t>
      </w:r>
      <w:r w:rsidR="00446D85"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(26%) – щодо виконання колективного договору, угоди або окремих їх положень; 112 (19%) – щодо встановлення нових або зміни існуючих соціально-економічних умов праці</w:t>
      </w:r>
      <w:r w:rsidR="00446D85"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виробничого побуту; 28 (5%) 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щодо укладення або зміни колективного договору, угоди. </w:t>
      </w:r>
    </w:p>
    <w:p w:rsidR="00E74CE3" w:rsidRPr="00751B8B" w:rsidRDefault="00E74CE3" w:rsidP="00A417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Зокрема, з початку року зареєстровано </w:t>
      </w:r>
      <w:r w:rsidRPr="00751B8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127 </w:t>
      </w:r>
      <w:r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КТС(К), з яких </w:t>
      </w:r>
      <w:r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43</w:t>
      </w:r>
      <w:r w:rsidR="002577F1"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% – у </w:t>
      </w:r>
      <w:r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закладах охорони здоров'я, 13% – на підприємствах добувної промисловості, 11% – у сфері державного управління, 8% – на підприємствах транспорту, 25% – на підприємствах інших галузей економіки. </w:t>
      </w:r>
      <w:r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Загалом у зазначених спорах найманими працівниками було висунуто </w:t>
      </w:r>
      <w:r w:rsidRPr="00751B8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229</w:t>
      </w:r>
      <w:r w:rsidR="004A27B3" w:rsidRPr="00751B8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вимог.</w:t>
      </w:r>
      <w:r w:rsidR="0039528A"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Слід зазначити, що питома вага</w:t>
      </w:r>
      <w:r w:rsidR="00913D8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</w:t>
      </w:r>
      <w:r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зареєстрованих </w:t>
      </w:r>
      <w:r w:rsidR="00913D8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упродовж п. р. </w:t>
      </w:r>
      <w:r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КТС(К), у яких найманими працівниками висунуто вимоги щодо своєчасності виплати заробітної плати та погашення заборгованості з неї, становить понад 51%. </w:t>
      </w:r>
    </w:p>
    <w:p w:rsidR="00E74CE3" w:rsidRPr="00751B8B" w:rsidRDefault="00E74CE3" w:rsidP="00A417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</w:pPr>
      <w:r w:rsidRPr="00751B8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Продовжують підтверджуватись прогнозні висновки НСПП щодо ймовірності виникнення у ІІ півріччі 2021 року КТС(К) та конфліктних ситуацій </w:t>
      </w:r>
      <w:r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у закладах бюджетної сфери, зокрема, </w:t>
      </w:r>
      <w:r w:rsidRPr="00751B8B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хорони здоров'я та освіти. Так, із загальної кількості КТС(К), зареєстрованих у </w:t>
      </w:r>
      <w:r w:rsidR="00024E53"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серпні</w:t>
      </w:r>
      <w:r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поточного року, 4</w:t>
      </w:r>
      <w:r w:rsidRPr="00751B8B">
        <w:rPr>
          <w:rFonts w:ascii="Times New Roman" w:eastAsia="Times New Roman" w:hAnsi="Times New Roman" w:cs="Times New Roman"/>
          <w:bCs/>
          <w:i/>
          <w:sz w:val="28"/>
          <w:szCs w:val="28"/>
        </w:rPr>
        <w:t>0</w:t>
      </w:r>
      <w:r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% склали спори у закладах охорони здоров'я, </w:t>
      </w:r>
      <w:r w:rsidRPr="00751B8B">
        <w:rPr>
          <w:rFonts w:ascii="Times New Roman" w:eastAsia="Times New Roman" w:hAnsi="Times New Roman" w:cs="Times New Roman"/>
          <w:bCs/>
          <w:i/>
          <w:sz w:val="28"/>
          <w:szCs w:val="28"/>
        </w:rPr>
        <w:t>15</w:t>
      </w:r>
      <w:r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% – у закладах освіти. </w:t>
      </w:r>
    </w:p>
    <w:p w:rsidR="00E74CE3" w:rsidRPr="00751B8B" w:rsidRDefault="00E74CE3" w:rsidP="00A417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Загалом, у порівнянні з січнем-серпнем 2020 року кількість КТС(К), зареєстрованих у закладах освіти, збільшилась </w:t>
      </w:r>
      <w:r w:rsidR="00F84A87"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у</w:t>
      </w:r>
      <w:r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4 рази, на підприємствах машинобудування – </w:t>
      </w:r>
      <w:r w:rsidR="00F84A87"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у</w:t>
      </w:r>
      <w:r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2 рази, у сфері охорони здоров'я – ма</w:t>
      </w:r>
      <w:r w:rsidR="0068065B"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й</w:t>
      </w:r>
      <w:r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же </w:t>
      </w:r>
      <w:r w:rsidR="00F84A87"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у</w:t>
      </w:r>
      <w:r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1,6 раз</w:t>
      </w:r>
      <w:r w:rsidR="00F84A87"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и</w:t>
      </w:r>
      <w:r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, на підприємствах </w:t>
      </w:r>
      <w:r w:rsidR="0068065B"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добувної</w:t>
      </w:r>
      <w:r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промисловості – </w:t>
      </w:r>
      <w:r w:rsidR="00F84A87"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у</w:t>
      </w:r>
      <w:r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1,2 рази. </w:t>
      </w:r>
    </w:p>
    <w:p w:rsidR="00E74CE3" w:rsidRPr="00751B8B" w:rsidRDefault="00E74CE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 сприяння НСПП упродовж звітного періоду вирішено і знято з реєстрації </w:t>
      </w:r>
      <w:r w:rsidRPr="00751B8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131 </w:t>
      </w:r>
      <w:r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КТС(К) та </w:t>
      </w:r>
      <w:r w:rsidRPr="00751B8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240 </w:t>
      </w:r>
      <w:r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вимог, з яких понад 26% – щодо своєчасності виплати заробітної плати та погашення заборгованості з неї, 11% – щодо </w:t>
      </w:r>
      <w:r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lastRenderedPageBreak/>
        <w:t xml:space="preserve">дотримання законодавства з питань охорони праці, організації робочих місць та виробничого побуту. </w:t>
      </w:r>
      <w:r w:rsidRPr="00751B8B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Із загальної кількості вирішених КТС(К) понад 50% склали спори у закладах охорони здоров'я, 10% – на підприємствах машинобудування</w:t>
      </w:r>
      <w:r w:rsidRPr="00751B8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. </w:t>
      </w:r>
    </w:p>
    <w:p w:rsidR="00B40FE4" w:rsidRPr="00751B8B" w:rsidRDefault="00B40FE4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За результатами моніторингу стану виконання рішень примирних органів та ухилення від участі у примирних процедурах Службою виявлено порушення ст. 13 Закону України "Про порядок вирішення колективних трудових спорів (конфліктів)".</w:t>
      </w:r>
    </w:p>
    <w:p w:rsidR="00F13858" w:rsidRPr="00751B8B" w:rsidRDefault="004865C4" w:rsidP="00A417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Так, </w:t>
      </w:r>
      <w:r w:rsidR="009B010C"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продовжують 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ухиля</w:t>
      </w:r>
      <w:r w:rsidR="009B010C"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тися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 участі </w:t>
      </w:r>
      <w:r w:rsidR="008372C7"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примирних процедурах:</w:t>
      </w:r>
      <w:r w:rsidR="00C20D57"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АТ </w:t>
      </w:r>
      <w:r w:rsidR="00A4041A"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"Українська залізниця" (м. 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Київ);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51B8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ДП "Вугільна компанія "Краснолиманська" (Донецька область); Управління освіти </w:t>
      </w:r>
      <w:proofErr w:type="spellStart"/>
      <w:r w:rsidRPr="00751B8B">
        <w:rPr>
          <w:rFonts w:ascii="Times New Roman" w:hAnsi="Times New Roman" w:cs="Times New Roman"/>
          <w:i/>
          <w:sz w:val="28"/>
          <w:szCs w:val="28"/>
          <w:lang w:val="uk-UA"/>
        </w:rPr>
        <w:t>Долинської</w:t>
      </w:r>
      <w:proofErr w:type="spellEnd"/>
      <w:r w:rsidRPr="00751B8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міської ради (Івано-Франківська область); адміністрація </w:t>
      </w:r>
      <w:proofErr w:type="spellStart"/>
      <w:r w:rsidRPr="00751B8B">
        <w:rPr>
          <w:rFonts w:ascii="Times New Roman" w:hAnsi="Times New Roman" w:cs="Times New Roman"/>
          <w:i/>
          <w:sz w:val="28"/>
          <w:szCs w:val="28"/>
          <w:lang w:val="uk-UA"/>
        </w:rPr>
        <w:t>Кривоозерського</w:t>
      </w:r>
      <w:proofErr w:type="spellEnd"/>
      <w:r w:rsidRPr="00751B8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професійного аграрного ліцею (Миколаївська область);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ДП "Полтавський комбінат хлібопродуктів" (Полтавська область)</w:t>
      </w:r>
      <w:r w:rsidR="00F13858"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</w:p>
    <w:p w:rsidR="008372C7" w:rsidRPr="00751B8B" w:rsidRDefault="00130ADC" w:rsidP="00A41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hAnsi="Times New Roman" w:cs="Times New Roman"/>
          <w:sz w:val="28"/>
          <w:szCs w:val="28"/>
          <w:lang w:val="uk-UA"/>
        </w:rPr>
        <w:t>За переконанням НСПП</w:t>
      </w:r>
      <w:r w:rsidR="004F7EB6" w:rsidRPr="00751B8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372C7"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 саме ухилення роботодавц</w:t>
      </w:r>
      <w:r w:rsidR="00913D8D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8372C7"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 від участі у</w:t>
      </w:r>
      <w:r w:rsidR="00E15F64" w:rsidRPr="00751B8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372C7" w:rsidRPr="00751B8B">
        <w:rPr>
          <w:rFonts w:ascii="Times New Roman" w:hAnsi="Times New Roman" w:cs="Times New Roman"/>
          <w:sz w:val="28"/>
          <w:szCs w:val="28"/>
          <w:lang w:val="uk-UA"/>
        </w:rPr>
        <w:t>примирних процедурах залишається одночасно як ключовим детермінантом підвищення рівня соціальної напруженості, так і прямим наслідком її зростання.</w:t>
      </w:r>
    </w:p>
    <w:p w:rsidR="00446D85" w:rsidRPr="00751B8B" w:rsidRDefault="00446D85" w:rsidP="00A417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запобігання виникненню КТС(К) та стабілізації стану соціально-трудових відносин (далі – СТВ) упродовж січня-серпня п. р. НСПП здійснювались заходи, спрямовані на врегулювання </w:t>
      </w:r>
      <w:r w:rsidRPr="00751B8B">
        <w:rPr>
          <w:rFonts w:ascii="Times New Roman" w:hAnsi="Times New Roman" w:cs="Times New Roman"/>
          <w:b/>
          <w:sz w:val="28"/>
          <w:szCs w:val="28"/>
          <w:lang w:val="uk-UA"/>
        </w:rPr>
        <w:t>621</w:t>
      </w:r>
      <w:r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 конфліктної ситуації (1 – на територіальному, 620 – на виробничому рівнях) на </w:t>
      </w:r>
      <w:r w:rsidRPr="00751B8B">
        <w:rPr>
          <w:rFonts w:ascii="Times New Roman" w:hAnsi="Times New Roman" w:cs="Times New Roman"/>
          <w:b/>
          <w:sz w:val="28"/>
          <w:szCs w:val="28"/>
          <w:lang w:val="uk-UA"/>
        </w:rPr>
        <w:t xml:space="preserve">616 </w:t>
      </w:r>
      <w:r w:rsidRPr="00751B8B">
        <w:rPr>
          <w:rFonts w:ascii="Times New Roman" w:hAnsi="Times New Roman" w:cs="Times New Roman"/>
          <w:sz w:val="28"/>
          <w:szCs w:val="28"/>
          <w:lang w:val="uk-UA"/>
        </w:rPr>
        <w:t>підприємствах</w:t>
      </w:r>
      <w:r w:rsidR="00913D8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51B8B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  <w:lang w:val="uk-UA"/>
        </w:rPr>
        <w:t xml:space="preserve"> з яких</w:t>
      </w:r>
      <w:r w:rsidRPr="00751B8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13D8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майже </w:t>
      </w:r>
      <w:r w:rsidRPr="00751B8B">
        <w:rPr>
          <w:rFonts w:ascii="Times New Roman" w:hAnsi="Times New Roman" w:cs="Times New Roman"/>
          <w:i/>
          <w:sz w:val="28"/>
          <w:szCs w:val="28"/>
          <w:lang w:val="uk-UA"/>
        </w:rPr>
        <w:t>25% – у закладах освіти та охорони здоров'я, 1</w:t>
      </w:r>
      <w:r w:rsidR="00913D8D">
        <w:rPr>
          <w:rFonts w:ascii="Times New Roman" w:hAnsi="Times New Roman" w:cs="Times New Roman"/>
          <w:i/>
          <w:sz w:val="28"/>
          <w:szCs w:val="28"/>
          <w:lang w:val="uk-UA"/>
        </w:rPr>
        <w:t>7</w:t>
      </w:r>
      <w:r w:rsidRPr="00751B8B">
        <w:rPr>
          <w:rFonts w:ascii="Times New Roman" w:hAnsi="Times New Roman" w:cs="Times New Roman"/>
          <w:i/>
          <w:sz w:val="28"/>
          <w:szCs w:val="28"/>
          <w:lang w:val="uk-UA"/>
        </w:rPr>
        <w:t>% – на підприємствах сфери житлово-комунального господарства.</w:t>
      </w:r>
    </w:p>
    <w:p w:rsidR="00446D85" w:rsidRPr="00751B8B" w:rsidRDefault="00446D85" w:rsidP="00A417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51B8B">
        <w:rPr>
          <w:rFonts w:ascii="Times New Roman" w:hAnsi="Times New Roman" w:cs="Times New Roman"/>
          <w:i/>
          <w:sz w:val="28"/>
          <w:szCs w:val="28"/>
          <w:lang w:val="uk-UA"/>
        </w:rPr>
        <w:t>Порівняно з аналогічним періодом минулого року загальна кількість конфліктних ситуацій, врегулюванню яких сприяла НСПП</w:t>
      </w:r>
      <w:r w:rsidR="000B1E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упродовж п. р.</w:t>
      </w:r>
      <w:r w:rsidRPr="00751B8B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зокрема на підприємствах сфери житлово-комунального господарства </w:t>
      </w:r>
      <w:r w:rsidR="00E615A2" w:rsidRPr="00751B8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збільшилась </w:t>
      </w:r>
      <w:r w:rsidRPr="00751B8B">
        <w:rPr>
          <w:rFonts w:ascii="Times New Roman" w:hAnsi="Times New Roman" w:cs="Times New Roman"/>
          <w:i/>
          <w:sz w:val="28"/>
          <w:szCs w:val="28"/>
          <w:lang w:val="uk-UA"/>
        </w:rPr>
        <w:t>на 47%</w:t>
      </w:r>
      <w:r w:rsidR="00E615A2" w:rsidRPr="00751B8B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а на металургійних підприємствах </w:t>
      </w:r>
      <w:r w:rsidR="00E615A2"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E615A2" w:rsidRPr="00751B8B">
        <w:rPr>
          <w:rFonts w:ascii="Times New Roman" w:hAnsi="Times New Roman" w:cs="Times New Roman"/>
          <w:i/>
          <w:sz w:val="28"/>
          <w:szCs w:val="28"/>
          <w:lang w:val="uk-UA"/>
        </w:rPr>
        <w:t>на 75%.</w:t>
      </w:r>
    </w:p>
    <w:p w:rsidR="00446D85" w:rsidRPr="00751B8B" w:rsidRDefault="00446D85" w:rsidP="00A417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За сприяння НСПП врегульовано </w:t>
      </w:r>
      <w:r w:rsidRPr="00751B8B">
        <w:rPr>
          <w:rFonts w:ascii="Times New Roman" w:hAnsi="Times New Roman" w:cs="Times New Roman"/>
          <w:b/>
          <w:sz w:val="28"/>
          <w:szCs w:val="28"/>
          <w:lang w:val="uk-UA"/>
        </w:rPr>
        <w:t>321</w:t>
      </w:r>
      <w:r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 конфліктну ситуацію на </w:t>
      </w:r>
      <w:r w:rsidRPr="00751B8B">
        <w:rPr>
          <w:rFonts w:ascii="Times New Roman" w:hAnsi="Times New Roman" w:cs="Times New Roman"/>
          <w:b/>
          <w:sz w:val="28"/>
          <w:szCs w:val="28"/>
          <w:lang w:val="uk-UA"/>
        </w:rPr>
        <w:t>330</w:t>
      </w:r>
      <w:r w:rsidR="00E20D2D" w:rsidRPr="00751B8B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підприємствах, </w:t>
      </w:r>
      <w:r w:rsidRPr="00751B8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 яких 19% </w:t>
      </w:r>
      <w:r w:rsidRPr="00751B8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51B8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підприємствах сфери житлово-комунального господарства, понад 15% </w:t>
      </w:r>
      <w:r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751B8B">
        <w:rPr>
          <w:rFonts w:ascii="Times New Roman" w:hAnsi="Times New Roman" w:cs="Times New Roman"/>
          <w:i/>
          <w:sz w:val="28"/>
          <w:szCs w:val="28"/>
          <w:lang w:val="uk-UA"/>
        </w:rPr>
        <w:t>у закладах охорони здоров'я.</w:t>
      </w:r>
    </w:p>
    <w:p w:rsidR="00446D85" w:rsidRPr="00751B8B" w:rsidRDefault="00446D85" w:rsidP="00A41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hAnsi="Times New Roman" w:cs="Times New Roman"/>
          <w:sz w:val="28"/>
          <w:szCs w:val="28"/>
          <w:lang w:val="uk-UA"/>
        </w:rPr>
        <w:t>Завдяки превентивним заходам НСПП лише 21 конфліктна ситуація (3,4% від загальної кількості) стала предметом виникнення КТС(К).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Разом із тим, за результатами моніторингу стану СТВ виявлено низку підприємств, де заборгованість із виплати заробітної плати залишається одним із основних чинників, який значно підвищує ризик прояву протестних настроїв, зокрема і у радикальних формах. Так, станом на </w:t>
      </w:r>
      <w:r w:rsidR="00E522E7"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31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522E7"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серпня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значна заборгованість із виплати заробітної плати (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понад 25 млн грн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) спостерігається на наступних підприємствах (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по регіонах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):</w:t>
      </w:r>
    </w:p>
    <w:p w:rsidR="00C61B03" w:rsidRPr="00751B8B" w:rsidRDefault="00C61B03" w:rsidP="00A4177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zh-CN"/>
        </w:rPr>
      </w:pPr>
      <w:r w:rsidRPr="00751B8B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Дніпропетровської області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: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серед 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 w:eastAsia="uk-UA"/>
        </w:rPr>
        <w:t>економічно активних підприємств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hAnsi="Times New Roman" w:cs="Times New Roman"/>
          <w:sz w:val="28"/>
          <w:szCs w:val="28"/>
          <w:lang w:val="uk-UA" w:eastAsia="uk-UA"/>
        </w:rPr>
        <w:t>– ДП "Виробниче об'єднання Південний машинобудівний завод</w:t>
      </w:r>
      <w:r w:rsidR="00CA13E1" w:rsidRPr="00751B8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751B8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ім. О.М. Макарова", де заборгованість із виплати заробітної плати становить </w:t>
      </w:r>
      <w:r w:rsidR="00CC2778" w:rsidRPr="00751B8B">
        <w:rPr>
          <w:rFonts w:ascii="Times New Roman" w:hAnsi="Times New Roman" w:cs="Times New Roman"/>
          <w:sz w:val="28"/>
          <w:szCs w:val="28"/>
          <w:lang w:val="uk-UA" w:eastAsia="uk-UA"/>
        </w:rPr>
        <w:t>понад</w:t>
      </w:r>
      <w:r w:rsidRPr="00751B8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751B8B">
        <w:rPr>
          <w:rFonts w:ascii="Times New Roman" w:hAnsi="Times New Roman" w:cs="Times New Roman"/>
          <w:sz w:val="28"/>
          <w:szCs w:val="28"/>
          <w:lang w:eastAsia="uk-UA"/>
        </w:rPr>
        <w:t>1</w:t>
      </w:r>
      <w:r w:rsidR="00CC2778" w:rsidRPr="00751B8B">
        <w:rPr>
          <w:rFonts w:ascii="Times New Roman" w:hAnsi="Times New Roman" w:cs="Times New Roman"/>
          <w:sz w:val="28"/>
          <w:szCs w:val="28"/>
          <w:lang w:val="uk-UA" w:eastAsia="uk-UA"/>
        </w:rPr>
        <w:t>79</w:t>
      </w:r>
      <w:r w:rsidRPr="00751B8B">
        <w:rPr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="00CC2778" w:rsidRPr="00751B8B">
        <w:rPr>
          <w:rFonts w:ascii="Times New Roman" w:hAnsi="Times New Roman" w:cs="Times New Roman"/>
          <w:sz w:val="28"/>
          <w:szCs w:val="28"/>
          <w:lang w:val="uk-UA" w:eastAsia="uk-UA"/>
        </w:rPr>
        <w:t>7</w:t>
      </w:r>
      <w:r w:rsidRPr="00751B8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млн грн</w:t>
      </w:r>
      <w:r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– ДП "Дніпровський електровозобудівний завод" – </w:t>
      </w:r>
      <w:r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44,8 </w:t>
      </w:r>
      <w:r w:rsidRPr="00751B8B">
        <w:rPr>
          <w:rFonts w:ascii="Times New Roman" w:hAnsi="Times New Roman" w:cs="Times New Roman"/>
          <w:sz w:val="28"/>
          <w:szCs w:val="28"/>
          <w:lang w:val="uk-UA" w:eastAsia="uk-UA"/>
        </w:rPr>
        <w:t>млн грн</w:t>
      </w:r>
      <w:r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51B8B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>– ПАТ "Дніпропетровський агрегатний завод" – 2</w:t>
      </w:r>
      <w:r w:rsidR="00B6440C" w:rsidRPr="00751B8B">
        <w:rPr>
          <w:rFonts w:ascii="Times New Roman" w:hAnsi="Times New Roman" w:cs="Times New Roman"/>
          <w:sz w:val="28"/>
          <w:szCs w:val="28"/>
          <w:lang w:val="uk-UA" w:eastAsia="uk-UA"/>
        </w:rPr>
        <w:t>5,1</w:t>
      </w:r>
      <w:r w:rsidRPr="00751B8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млн грн;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серед 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 w:eastAsia="uk-UA"/>
        </w:rPr>
        <w:t>підприємств-банкрутів</w:t>
      </w:r>
      <w:r w:rsidRPr="00751B8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:</w:t>
      </w:r>
    </w:p>
    <w:p w:rsidR="00B81321" w:rsidRPr="00751B8B" w:rsidRDefault="00B81321" w:rsidP="00A4177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51B8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– ПАТ "Дніпропетровський трубний завод" – </w:t>
      </w:r>
      <w:r w:rsidR="00A16FD8" w:rsidRPr="00751B8B">
        <w:rPr>
          <w:rFonts w:ascii="Times New Roman" w:hAnsi="Times New Roman" w:cs="Times New Roman"/>
          <w:sz w:val="28"/>
          <w:szCs w:val="28"/>
          <w:lang w:val="uk-UA" w:eastAsia="uk-UA"/>
        </w:rPr>
        <w:t>понад 73,7 млн грн;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hAnsi="Times New Roman" w:cs="Times New Roman"/>
          <w:sz w:val="28"/>
          <w:szCs w:val="28"/>
          <w:lang w:val="uk-UA" w:eastAsia="uk-UA"/>
        </w:rPr>
        <w:t>– ТОВ "</w:t>
      </w:r>
      <w:proofErr w:type="spellStart"/>
      <w:r w:rsidRPr="00751B8B">
        <w:rPr>
          <w:rFonts w:ascii="Times New Roman" w:hAnsi="Times New Roman" w:cs="Times New Roman"/>
          <w:sz w:val="28"/>
          <w:szCs w:val="28"/>
          <w:lang w:val="uk-UA" w:eastAsia="uk-UA"/>
        </w:rPr>
        <w:t>Восток-Руда</w:t>
      </w:r>
      <w:proofErr w:type="spellEnd"/>
      <w:r w:rsidRPr="00751B8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"– понад 26,1 </w:t>
      </w:r>
      <w:proofErr w:type="spellStart"/>
      <w:r w:rsidRPr="00751B8B">
        <w:rPr>
          <w:rFonts w:ascii="Times New Roman" w:hAnsi="Times New Roman" w:cs="Times New Roman"/>
          <w:sz w:val="28"/>
          <w:szCs w:val="28"/>
          <w:lang w:val="uk-UA" w:eastAsia="uk-UA"/>
        </w:rPr>
        <w:t>млн</w:t>
      </w:r>
      <w:proofErr w:type="spellEnd"/>
      <w:r w:rsidRPr="00751B8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грн.</w:t>
      </w:r>
    </w:p>
    <w:p w:rsidR="00C61B03" w:rsidRPr="00751B8B" w:rsidRDefault="00C61B03" w:rsidP="00A4177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751B8B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Донецької області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: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</w:pPr>
      <w:r w:rsidRPr="00751B8B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 xml:space="preserve">серед </w:t>
      </w:r>
      <w:r w:rsidRPr="00751B8B">
        <w:rPr>
          <w:rFonts w:ascii="Times New Roman" w:hAnsi="Times New Roman" w:cs="Times New Roman"/>
          <w:i/>
          <w:sz w:val="28"/>
          <w:szCs w:val="28"/>
          <w:u w:val="single"/>
          <w:lang w:val="uk-UA" w:eastAsia="uk-UA"/>
        </w:rPr>
        <w:t>економічно активних підприємств</w:t>
      </w:r>
      <w:r w:rsidRPr="00751B8B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: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51B8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– ДП "Вугільна компанія "Краснолиманська" – </w:t>
      </w:r>
      <w:r w:rsidR="001F7ACA" w:rsidRPr="00751B8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майже 125,5 </w:t>
      </w:r>
      <w:r w:rsidRPr="00751B8B">
        <w:rPr>
          <w:rFonts w:ascii="Times New Roman" w:hAnsi="Times New Roman" w:cs="Times New Roman"/>
          <w:sz w:val="28"/>
          <w:szCs w:val="28"/>
          <w:lang w:val="uk-UA" w:eastAsia="uk-UA"/>
        </w:rPr>
        <w:t>млн грн;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ТОВ "</w:t>
      </w:r>
      <w:proofErr w:type="spellStart"/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Краснолиманське</w:t>
      </w:r>
      <w:proofErr w:type="spellEnd"/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" – </w:t>
      </w:r>
      <w:r w:rsidR="00545B12"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понад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9</w:t>
      </w:r>
      <w:r w:rsidR="00545B12"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4,5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млн грн;</w:t>
      </w:r>
    </w:p>
    <w:p w:rsidR="00930826" w:rsidRPr="00751B8B" w:rsidRDefault="00930826" w:rsidP="00A41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– Костянтинівське державне науково-виробниче підприємство "Кварсит" – </w:t>
      </w:r>
      <w:r w:rsidR="003D6D04"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майже </w:t>
      </w:r>
      <w:r w:rsidRPr="00751B8B">
        <w:rPr>
          <w:rFonts w:ascii="Times New Roman" w:hAnsi="Times New Roman" w:cs="Times New Roman"/>
          <w:sz w:val="28"/>
          <w:szCs w:val="28"/>
          <w:lang w:val="uk-UA"/>
        </w:rPr>
        <w:t>25,5 млн грн;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серед </w:t>
      </w:r>
      <w:r w:rsidRPr="00751B8B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підприємств-банкрутів</w:t>
      </w:r>
      <w:r w:rsidRPr="00751B8B">
        <w:rPr>
          <w:rFonts w:ascii="Times New Roman" w:hAnsi="Times New Roman" w:cs="Times New Roman"/>
          <w:sz w:val="28"/>
          <w:szCs w:val="28"/>
          <w:u w:val="single"/>
          <w:lang w:val="uk-UA"/>
        </w:rPr>
        <w:t>: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hAnsi="Times New Roman" w:cs="Times New Roman"/>
          <w:sz w:val="28"/>
          <w:szCs w:val="28"/>
          <w:lang w:val="uk-UA"/>
        </w:rPr>
        <w:t>– </w:t>
      </w:r>
      <w:proofErr w:type="spellStart"/>
      <w:r w:rsidRPr="00751B8B">
        <w:rPr>
          <w:rFonts w:ascii="Times New Roman" w:hAnsi="Times New Roman" w:cs="Times New Roman"/>
          <w:sz w:val="28"/>
          <w:szCs w:val="28"/>
          <w:lang w:val="uk-UA"/>
        </w:rPr>
        <w:t>ПрАТ</w:t>
      </w:r>
      <w:proofErr w:type="spellEnd"/>
      <w:r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 "</w:t>
      </w:r>
      <w:proofErr w:type="spellStart"/>
      <w:r w:rsidRPr="00751B8B">
        <w:rPr>
          <w:rFonts w:ascii="Times New Roman" w:hAnsi="Times New Roman" w:cs="Times New Roman"/>
          <w:sz w:val="28"/>
          <w:szCs w:val="28"/>
          <w:lang w:val="uk-UA"/>
        </w:rPr>
        <w:t>Азовзагальмаш</w:t>
      </w:r>
      <w:proofErr w:type="spellEnd"/>
      <w:r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" – </w:t>
      </w:r>
      <w:r w:rsidR="00545B12"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майже 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242,</w:t>
      </w:r>
      <w:r w:rsidR="00545B12"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751B8B">
        <w:rPr>
          <w:rFonts w:ascii="Times New Roman" w:hAnsi="Times New Roman" w:cs="Times New Roman"/>
          <w:sz w:val="28"/>
          <w:szCs w:val="28"/>
          <w:lang w:val="uk-UA"/>
        </w:rPr>
        <w:t>млн грн;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hAnsi="Times New Roman" w:cs="Times New Roman"/>
          <w:sz w:val="28"/>
          <w:szCs w:val="28"/>
          <w:lang w:val="uk-UA"/>
        </w:rPr>
        <w:t>– </w:t>
      </w:r>
      <w:proofErr w:type="spellStart"/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ПрАТ</w:t>
      </w:r>
      <w:proofErr w:type="spellEnd"/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"</w:t>
      </w:r>
      <w:proofErr w:type="spellStart"/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Азовелектросталь</w:t>
      </w:r>
      <w:proofErr w:type="spellEnd"/>
      <w:r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" – 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</w:t>
      </w:r>
      <w:r w:rsidR="00545B12"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4,2 </w:t>
      </w:r>
      <w:proofErr w:type="spellStart"/>
      <w:r w:rsidRPr="00751B8B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51B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Міста Києва та Київської області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751B8B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серед </w:t>
      </w:r>
      <w:r w:rsidRPr="00751B8B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економічно активних підприємств</w:t>
      </w:r>
      <w:r w:rsidRPr="00751B8B">
        <w:rPr>
          <w:rFonts w:ascii="Times New Roman" w:hAnsi="Times New Roman" w:cs="Times New Roman"/>
          <w:sz w:val="28"/>
          <w:szCs w:val="28"/>
          <w:u w:val="single"/>
          <w:lang w:val="uk-UA"/>
        </w:rPr>
        <w:t>:</w:t>
      </w:r>
    </w:p>
    <w:p w:rsidR="00B95996" w:rsidRPr="00751B8B" w:rsidRDefault="00B95996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ТОВ "</w:t>
      </w:r>
      <w:proofErr w:type="spellStart"/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Енерго-сервісна</w:t>
      </w:r>
      <w:proofErr w:type="spellEnd"/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компанія "</w:t>
      </w:r>
      <w:proofErr w:type="spellStart"/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Еско-Північ</w:t>
      </w:r>
      <w:proofErr w:type="spellEnd"/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" – 201,3 млн грн;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ДП НДІ "КВАНТ" – майже 11</w:t>
      </w:r>
      <w:r w:rsidR="00B95996"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5,8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млн грн;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– ПАТ "Київський завод "Радар" – понад </w:t>
      </w:r>
      <w:r w:rsidR="00B95996"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46,8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млн грн;</w:t>
      </w:r>
    </w:p>
    <w:p w:rsidR="00A95695" w:rsidRPr="00751B8B" w:rsidRDefault="00A95695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ПАТ "</w:t>
      </w:r>
      <w:proofErr w:type="spellStart"/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Донбасенерго</w:t>
      </w:r>
      <w:proofErr w:type="spellEnd"/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" – майже 44 </w:t>
      </w:r>
      <w:r w:rsidR="0057793D"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млн грн;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АТ "Завод "Маяк" – 3</w:t>
      </w:r>
      <w:r w:rsidR="00A95695"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9,6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млн грн;</w:t>
      </w:r>
    </w:p>
    <w:p w:rsidR="009024AE" w:rsidRPr="00751B8B" w:rsidRDefault="009024AE" w:rsidP="00A41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hAnsi="Times New Roman" w:cs="Times New Roman"/>
          <w:sz w:val="28"/>
          <w:szCs w:val="28"/>
          <w:lang w:val="uk-UA"/>
        </w:rPr>
        <w:t>– ДП "Завод порошкової металургії" – майже 27,3 млн грн</w:t>
      </w:r>
      <w:r w:rsidR="0029386C" w:rsidRPr="00751B8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95996" w:rsidRPr="00751B8B" w:rsidRDefault="00B95996" w:rsidP="00A41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751B8B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серед </w:t>
      </w:r>
      <w:r w:rsidRPr="00751B8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підприємств-банкрутів</w:t>
      </w:r>
      <w:r w:rsidRPr="00751B8B">
        <w:rPr>
          <w:rFonts w:ascii="Times New Roman" w:hAnsi="Times New Roman" w:cs="Times New Roman"/>
          <w:sz w:val="28"/>
          <w:szCs w:val="28"/>
          <w:u w:val="single"/>
          <w:lang w:val="uk-UA"/>
        </w:rPr>
        <w:t>:</w:t>
      </w:r>
    </w:p>
    <w:p w:rsidR="00B95996" w:rsidRPr="00751B8B" w:rsidRDefault="00B95996" w:rsidP="00A41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hAnsi="Times New Roman" w:cs="Times New Roman"/>
          <w:sz w:val="28"/>
          <w:szCs w:val="28"/>
          <w:lang w:val="uk-UA"/>
        </w:rPr>
        <w:t>– ДП "Регіональні електричні мережі" – 26,2 млн грн.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751B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Львівської області: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– ДП </w:t>
      </w:r>
      <w:r w:rsidRPr="00751B8B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"Львіввугілля"</w:t>
      </w:r>
      <w:r w:rsidR="00E97B4F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</w:t>
      </w:r>
      <w:r w:rsidRPr="00751B8B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– </w:t>
      </w:r>
      <w:r w:rsidR="0088488F" w:rsidRPr="00751B8B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54,6</w:t>
      </w:r>
      <w:r w:rsidRPr="00751B8B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млн грн.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51B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Полтавської області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– ПрАТ "АвтоКрАЗ" (банкрут) – понад </w:t>
      </w:r>
      <w:r w:rsidR="0024169E"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69,8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млн грн.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51B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Сумської області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АТ "Сумське машинобудівне науково-ви</w:t>
      </w:r>
      <w:r w:rsidR="002F0C89"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робниче об'єднання" – </w:t>
      </w:r>
      <w:r w:rsidR="00C32ECB"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майже 228 млн 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грн; 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Казенне підприємство "</w:t>
      </w:r>
      <w:proofErr w:type="spellStart"/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Шосткинський</w:t>
      </w:r>
      <w:proofErr w:type="spellEnd"/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</w:t>
      </w:r>
      <w:r w:rsidR="00564C0E"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азенний завод "Зірка" – понад 45,4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млн грн.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51B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Харківської області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Харківське державне авіаційне виробниче підприємство – 2</w:t>
      </w:r>
      <w:r w:rsidR="00F83624"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60,1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млн грн;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– ПАТ "Харківський підшипниковий завод" – </w:t>
      </w:r>
      <w:r w:rsidR="00F83624"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понад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4</w:t>
      </w:r>
      <w:r w:rsidR="00F83624"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1,8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млн грн;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ТОВ "Лозівський ковальсько-механічний завод" – 2</w:t>
      </w:r>
      <w:r w:rsidR="001D06B1"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8,5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млн грн.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</w:pPr>
      <w:r w:rsidRPr="00751B8B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Херсонської області:</w:t>
      </w:r>
    </w:p>
    <w:p w:rsidR="00C61B03" w:rsidRPr="00751B8B" w:rsidRDefault="00C61B03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П</w:t>
      </w:r>
      <w:r w:rsidR="00AB6904"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АТ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"Каховський завод електрозварювального устаткування" – </w:t>
      </w:r>
      <w:r w:rsidR="008167AE"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понад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3</w:t>
      </w:r>
      <w:r w:rsidR="008167AE"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8,4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млн грн.</w:t>
      </w:r>
    </w:p>
    <w:p w:rsidR="00E825B0" w:rsidRPr="00751B8B" w:rsidRDefault="00E825B0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У рамках реалізації заходів щодо сприяння поліпшенню стану СТВ та запобігання виникненню КТС(К)</w:t>
      </w:r>
      <w:r w:rsidR="00BA0A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працівники НСПП брали участь у </w:t>
      </w: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198</w:t>
      </w: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 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засіданнях комісій (обласних, місцевих, районних) адміністрацій, де розглядалися, зокрема, питання погашення заборгованості із виплати 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заробітної плати найманим працівникам </w:t>
      </w: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1086 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підприємств у сумі майже </w:t>
      </w: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2,8 млрд грн.</w:t>
      </w:r>
    </w:p>
    <w:p w:rsidR="00E75BA1" w:rsidRPr="00751B8B" w:rsidRDefault="00E75BA1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повноважень НСПП продовжувала здійснювати моніторинг страйків та акцій соціального протесту, надавати консультації та роз'яснення сторонам соціального діалогу щодо врегулювання розбіжностей у рамках чинного законодавства України.</w:t>
      </w:r>
    </w:p>
    <w:p w:rsidR="00E75BA1" w:rsidRPr="00751B8B" w:rsidRDefault="00E75BA1" w:rsidP="00A41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серпні поточного року наймані працівники провели </w:t>
      </w:r>
      <w:r w:rsidR="00A34361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9</w:t>
      </w:r>
      <w:r w:rsidRPr="00751B8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акцій соціального протесту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у яких ними було висунуто вимоги відповідно до </w:t>
      </w:r>
      <w:r w:rsidRPr="00751B8B">
        <w:rPr>
          <w:rFonts w:ascii="Times New Roman" w:hAnsi="Times New Roman" w:cs="Times New Roman"/>
          <w:sz w:val="28"/>
          <w:szCs w:val="28"/>
          <w:lang w:val="uk-UA"/>
        </w:rPr>
        <w:t>положень статті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 Закону України "Про порядок вирішення колективних </w:t>
      </w:r>
      <w:r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трудових спорів (конфліктів)". </w:t>
      </w:r>
    </w:p>
    <w:p w:rsidR="00E75BA1" w:rsidRPr="00751B8B" w:rsidRDefault="003D5C68" w:rsidP="00A4177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E75BA1"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серпні </w:t>
      </w:r>
      <w:r w:rsidR="00801B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п. р. </w:t>
      </w:r>
      <w:r w:rsidR="00E75BA1" w:rsidRPr="00DC1C3F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суттєво підвищився рівень протестної активності</w:t>
      </w:r>
      <w:r w:rsidR="00E75BA1" w:rsidRPr="00DC1C3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E75BA1" w:rsidRPr="00DC1C3F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найманих працівників закладів </w:t>
      </w:r>
      <w:r w:rsidR="00E75BA1" w:rsidRPr="000278F4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охорони здоров'я</w:t>
      </w:r>
      <w:r w:rsidR="00E75BA1" w:rsidRPr="000278F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E75BA1"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Основними причинами зростання прояву протестної поведінки залишаються порушення вимог законодавства про працю, а також реорганізація/ліквідація медичних закладів</w:t>
      </w:r>
      <w:r w:rsidR="001012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C21DA">
        <w:rPr>
          <w:rFonts w:ascii="Times New Roman" w:eastAsia="Times New Roman" w:hAnsi="Times New Roman" w:cs="Times New Roman"/>
          <w:sz w:val="28"/>
          <w:szCs w:val="28"/>
          <w:lang w:val="uk-UA"/>
        </w:rPr>
        <w:t>внаслідок</w:t>
      </w:r>
      <w:r w:rsidR="001012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75BA1"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впровадження адміністративно-територіальної реформи.</w:t>
      </w:r>
    </w:p>
    <w:p w:rsidR="00E75BA1" w:rsidRPr="00751B8B" w:rsidRDefault="00E75BA1" w:rsidP="00A4177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Так,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01 серпня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близько 160 найманих працівників 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Комунального некомерційного підприємства "Спеціалізована медико-санітарна частина" Енергодарської міської ради Запорізької області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провели </w:t>
      </w:r>
      <w:r w:rsidRPr="00751B8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мітинг</w:t>
      </w:r>
      <w:r w:rsidR="00605B6D" w:rsidRPr="00605B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605B6D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им</w:t>
      </w:r>
      <w:r w:rsidR="00605B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агаючи 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своєчасно</w:t>
      </w:r>
      <w:r w:rsidR="00605B6D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виплати заробітної плати та допомоги на оздоровлення.</w:t>
      </w:r>
    </w:p>
    <w:p w:rsidR="00E75BA1" w:rsidRPr="00751B8B" w:rsidRDefault="00E75BA1" w:rsidP="00A4177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05 серпня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близько 30 найманих працівників 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Комунального підприємства "Криворізька міська клінічна лікарня № 8" Криворізької міської ради Дніпропетровської області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провели </w:t>
      </w:r>
      <w:r w:rsidRPr="00751B8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мітинг</w:t>
      </w: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біля Криворізької місько</w:t>
      </w:r>
      <w:r w:rsidR="001348DA">
        <w:rPr>
          <w:rFonts w:ascii="Times New Roman" w:eastAsia="Times New Roman" w:hAnsi="Times New Roman" w:cs="Times New Roman"/>
          <w:sz w:val="28"/>
          <w:szCs w:val="28"/>
          <w:lang w:val="uk-UA"/>
        </w:rPr>
        <w:t>ї ради з 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метою недопущення реорганізації медичного закладу.</w:t>
      </w:r>
    </w:p>
    <w:p w:rsidR="00E75BA1" w:rsidRPr="00751B8B" w:rsidRDefault="00E75BA1" w:rsidP="00A4177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05-07 серпня 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близько 30 найманих працівників 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КНП "</w:t>
      </w:r>
      <w:proofErr w:type="spellStart"/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Монастириська</w:t>
      </w:r>
      <w:proofErr w:type="spellEnd"/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міська лікарня" </w:t>
      </w:r>
      <w:proofErr w:type="spellStart"/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Монастириської</w:t>
      </w:r>
      <w:proofErr w:type="spellEnd"/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міської ради (Тернопільська область)</w:t>
      </w:r>
      <w:r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влашт</w:t>
      </w:r>
      <w:r w:rsidR="003B4B4B">
        <w:rPr>
          <w:rFonts w:ascii="Times New Roman" w:eastAsia="Times New Roman" w:hAnsi="Times New Roman" w:cs="Times New Roman"/>
          <w:sz w:val="28"/>
          <w:szCs w:val="28"/>
          <w:lang w:val="uk-UA"/>
        </w:rPr>
        <w:t>ували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триденний протест, </w:t>
      </w:r>
      <w:r w:rsidRPr="00751B8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перекривши дорожній рух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неподалік </w:t>
      </w:r>
      <w:r w:rsidR="003B4B4B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закладу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Медики вимагали погашення заборгованості із виплати заробітної плати, здійснення виплат допомоги на оздоровлення, підвищення рівня заробітної плати та недопущення звільнень працівників. </w:t>
      </w:r>
    </w:p>
    <w:p w:rsidR="00E75BA1" w:rsidRPr="00751B8B" w:rsidRDefault="00E75BA1" w:rsidP="00A4177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12 серпня 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близько 35 найманих</w:t>
      </w: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працівників </w:t>
      </w:r>
      <w:proofErr w:type="spellStart"/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КП</w:t>
      </w:r>
      <w:proofErr w:type="spellEnd"/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"Міська лікарня </w:t>
      </w:r>
      <w:proofErr w:type="spellStart"/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Соснівської</w:t>
      </w:r>
      <w:proofErr w:type="spellEnd"/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міської ради"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м. </w:t>
      </w:r>
      <w:proofErr w:type="spellStart"/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Соснівка</w:t>
      </w:r>
      <w:proofErr w:type="spellEnd"/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Червоноградського району Львівської області)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провели </w:t>
      </w:r>
      <w:r w:rsidRPr="00751B8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пікет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біля будівлі медзакладу, а 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13 серпня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18 працівників закладу влаштували</w:t>
      </w: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751B8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голодування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Працівники вимагали погашення заборгованості із заробітної плати за квітень-липень 2021 року, виплати допомоги на оздоровлення у 2021 році, здійснення доплат медпрацівникам за надання медичних послуг хворим на </w:t>
      </w:r>
      <w:proofErr w:type="spellStart"/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коронавірусну</w:t>
      </w:r>
      <w:proofErr w:type="spellEnd"/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хворобу, а також компенсації втрати частини заробітної плати у зв'язку із порушенням строків її виплати.</w:t>
      </w:r>
    </w:p>
    <w:p w:rsidR="00C350E1" w:rsidRDefault="00C350E1" w:rsidP="00C350E1">
      <w:pPr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E22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16 серпня</w:t>
      </w:r>
      <w:r w:rsidRPr="001E22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понад 200 найманих працівників </w:t>
      </w:r>
      <w:r w:rsidRPr="001E22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КНП "Слов'янська міська клінічна лікарня" Слов'янської міської ради Донецької області</w:t>
      </w:r>
      <w:r w:rsidRPr="001E22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провели </w:t>
      </w:r>
      <w:r w:rsidRPr="001E223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мітинг</w:t>
      </w:r>
      <w:r w:rsidRPr="001E22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біля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будівель лікарні та </w:t>
      </w:r>
      <w:r w:rsidRPr="001E22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Слов'янської міської ради, а 23 серпня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Pr="001E22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50 медичних працівників </w:t>
      </w:r>
      <w:r w:rsidR="00FE4D73" w:rsidRPr="001E22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протягом 2 годин </w:t>
      </w:r>
      <w:r w:rsidRPr="001E223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перекривали рух</w:t>
      </w:r>
      <w:r w:rsidRPr="001E22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автошляху М-03 "Київ – Харків" поблизу с.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1E223B">
        <w:rPr>
          <w:rFonts w:ascii="Times New Roman" w:eastAsia="Times New Roman" w:hAnsi="Times New Roman" w:cs="Times New Roman"/>
          <w:sz w:val="28"/>
          <w:szCs w:val="28"/>
          <w:lang w:val="uk-UA"/>
        </w:rPr>
        <w:t>Семенівк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proofErr w:type="spellEnd"/>
      <w:r w:rsidRPr="001E22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вимагаючи виплати заробітної плати за липень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п. р. та</w:t>
      </w:r>
      <w:r w:rsidRPr="001E22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перегляду цін на медичні послуги.</w:t>
      </w:r>
    </w:p>
    <w:p w:rsidR="00E75BA1" w:rsidRPr="00751B8B" w:rsidRDefault="00E75BA1" w:rsidP="00A4177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lastRenderedPageBreak/>
        <w:t>29 серпня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50 найманих працівників 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КНП "Куп'янське територіальне медичне об'єднання" Куп'янської міської ради Харківської області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провели </w:t>
      </w: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збори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, під час яких вимагали своєчасної виплати заробітної плати у повному обсязі з усіма необхідними виплатами, забезп</w:t>
      </w:r>
      <w:r w:rsidR="001348DA">
        <w:rPr>
          <w:rFonts w:ascii="Times New Roman" w:eastAsia="Times New Roman" w:hAnsi="Times New Roman" w:cs="Times New Roman"/>
          <w:sz w:val="28"/>
          <w:szCs w:val="28"/>
          <w:lang w:val="uk-UA"/>
        </w:rPr>
        <w:t>ечення лікарні медикаментами, а </w:t>
      </w:r>
      <w:bookmarkStart w:id="0" w:name="_GoBack"/>
      <w:bookmarkEnd w:id="0"/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також оновлення матеріально-технічної бази ТМО.</w:t>
      </w:r>
    </w:p>
    <w:p w:rsidR="00CE07BB" w:rsidRPr="00751B8B" w:rsidRDefault="00CE07BB" w:rsidP="00CE07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Крім того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04 серпня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близько 200 найманих працівників </w:t>
      </w:r>
      <w:r w:rsidR="00C63E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ДП 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"Львіввугілля"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(м. </w:t>
      </w:r>
      <w:proofErr w:type="spellStart"/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Сокаль</w:t>
      </w:r>
      <w:proofErr w:type="spellEnd"/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Червоноградського району Львівської області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влаштували </w:t>
      </w:r>
      <w:r w:rsidRPr="00751B8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вуличну ходу </w:t>
      </w:r>
      <w:r w:rsidR="00AB552B" w:rsidRPr="00AB552B">
        <w:rPr>
          <w:rFonts w:ascii="Times New Roman" w:eastAsia="Times New Roman" w:hAnsi="Times New Roman" w:cs="Times New Roman"/>
          <w:sz w:val="28"/>
          <w:szCs w:val="28"/>
          <w:lang w:val="uk-UA"/>
        </w:rPr>
        <w:t>центральними</w:t>
      </w:r>
      <w:r w:rsidR="00D750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вулицями м. Льв</w:t>
      </w:r>
      <w:r w:rsidR="00E63B6C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будівлі Львівської облдержадміністрації, вимагаючи, зокрема, виплати заробітної плати за квітень-червень 2021 року, виділення коштів на заходи з охорони праці та засоби індивідуального захисту, забезпечення стабільного збуту вугільної продукції.</w:t>
      </w:r>
    </w:p>
    <w:p w:rsidR="00D97DF2" w:rsidRPr="00751B8B" w:rsidRDefault="00D97DF2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Упродовж </w:t>
      </w:r>
      <w:r w:rsidR="00926F56"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8 місяців п. р. 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проведено </w:t>
      </w:r>
      <w:r w:rsidR="00F86C8A"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59</w:t>
      </w: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5E1C74"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засідан</w:t>
      </w:r>
      <w:r w:rsidR="00F86C8A"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 Комісій з 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проведення оцінки відповідності </w:t>
      </w:r>
      <w:r w:rsidR="005E1C74"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критеріям репрезентативності</w:t>
      </w:r>
      <w:r w:rsidR="00F86C8A"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підтвердження репрезентативності суб'єктів сторін профспілок і організацій роботодавців.</w:t>
      </w:r>
    </w:p>
    <w:p w:rsidR="00A015DE" w:rsidRPr="00751B8B" w:rsidRDefault="00A015DE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На підставі висновків Комісій, згідно з рішеннями НСПП та відділень НСПП в областях:</w:t>
      </w:r>
    </w:p>
    <w:p w:rsidR="00A015DE" w:rsidRPr="00751B8B" w:rsidRDefault="00A015DE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– </w:t>
      </w: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 національному рівні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підтвердили репрезентативність 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Всеукраїнське об'єднання організацій роботодавців "Федерація роботодавців України" 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Федерація професійних спілок України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D56A50" w:rsidRPr="00751B8B" w:rsidRDefault="00A015DE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– </w:t>
      </w: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 галузевому рівні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підтвердили репрезентативність </w:t>
      </w:r>
      <w:r w:rsidR="00D56A50"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галузевих об'єднан</w:t>
      </w:r>
      <w:r w:rsidR="00D56A50"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профспілок 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(Всеукраїнська профспілка "Федерація профспілок авіаційних диспетчерів України"</w:t>
      </w:r>
      <w:r w:rsidR="00D56A50"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;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Вільна профспілка медичних працівників України</w:t>
      </w:r>
      <w:r w:rsidR="00D56A50"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;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Профспілка працівників освіти і науки України</w:t>
      </w:r>
      <w:r w:rsidR="00D56A50"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; Професійна спілка атестованих працівників органів внутрішніх справ;</w:t>
      </w:r>
      <w:r w:rsidR="00D56A50"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6A50"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Профспілка трудящих металургійної і гірничодобувної промисловості України;</w:t>
      </w:r>
      <w:r w:rsidR="00D56A50"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6A50"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Професійна спілка працівників охорони здоров'я України) </w:t>
      </w:r>
      <w:r w:rsidR="00D56A50"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D56A50"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D56A50"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галузевих об'єднан</w:t>
      </w:r>
      <w:r w:rsidR="00D56A50"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роботодавців 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(Об'єднання організацій роботодавців авіаційної промисловості України</w:t>
      </w:r>
      <w:r w:rsidR="00D56A50"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;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Всеукраїнське об'єднання обласних організацій роботодавців підприємств житлово-комунального господарства "Федерація роботодавців ЖКГ України"</w:t>
      </w:r>
      <w:r w:rsidR="00D56A50"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;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Всеукраїнське галузеве об'єднання організацій роботодавців хімічної промисловості</w:t>
      </w:r>
      <w:r w:rsidR="00D56A50"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;</w:t>
      </w:r>
      <w:r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Всеукраїнське об'єднання організацій роботодавців транспорту "Федерація роботодавців транспорту України"</w:t>
      </w:r>
      <w:r w:rsidR="00D56A50"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;</w:t>
      </w:r>
      <w:r w:rsidR="00D56A50" w:rsidRPr="00751B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6A50" w:rsidRPr="00751B8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Всеукраїнське об'єднання організацій роботодавців охорони здоров'я)</w:t>
      </w:r>
      <w:r w:rsidR="00D56A50" w:rsidRPr="008E42B1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130CD6" w:rsidRPr="00751B8B" w:rsidRDefault="00130CD6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– </w:t>
      </w: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на територіальному рівні 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визнан</w:t>
      </w:r>
      <w:r w:rsidR="00B31CF9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репрезентативними/підтвердили репрезентативність </w:t>
      </w: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обласних організацій роботодавців та </w:t>
      </w:r>
      <w:r w:rsidRPr="00751B8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10 </w:t>
      </w:r>
      <w:r w:rsidRPr="00751B8B">
        <w:rPr>
          <w:rFonts w:ascii="Times New Roman" w:eastAsia="Times New Roman" w:hAnsi="Times New Roman" w:cs="Times New Roman"/>
          <w:sz w:val="28"/>
          <w:szCs w:val="28"/>
          <w:lang w:val="uk-UA"/>
        </w:rPr>
        <w:t>обласних організацій профспілок.</w:t>
      </w:r>
    </w:p>
    <w:p w:rsidR="006105F6" w:rsidRPr="00A41775" w:rsidRDefault="001B334D" w:rsidP="00A417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 w:rsidRPr="00751B8B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Упродовж січня-серпня п. р. працівниками НСПП підготовлено та розміщено в ЗМІ </w:t>
      </w:r>
      <w:r w:rsidRPr="00751B8B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/>
        </w:rPr>
        <w:t>1138</w:t>
      </w:r>
      <w:r w:rsidRPr="00751B8B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публікацій, організовано та проведено </w:t>
      </w:r>
      <w:r w:rsidRPr="00751B8B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/>
        </w:rPr>
        <w:t>819</w:t>
      </w:r>
      <w:r w:rsidRPr="00751B8B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заходів (семінари, наради, круглі столи) з питань забезпечення реалізації в Україні правового механізму вирішення КТС(К) та здійснення соціального діалогу, взято участь у </w:t>
      </w:r>
      <w:r w:rsidRPr="00751B8B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/>
        </w:rPr>
        <w:t>523</w:t>
      </w:r>
      <w:r w:rsidRPr="00751B8B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заходах, організованих сторонами соціального діалогу та соціальними партнерами.</w:t>
      </w:r>
    </w:p>
    <w:sectPr w:rsidR="006105F6" w:rsidRPr="00A41775" w:rsidSect="005146AE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B78" w:rsidRDefault="00805B78">
      <w:pPr>
        <w:spacing w:after="0" w:line="240" w:lineRule="auto"/>
      </w:pPr>
      <w:r>
        <w:separator/>
      </w:r>
    </w:p>
  </w:endnote>
  <w:endnote w:type="continuationSeparator" w:id="0">
    <w:p w:rsidR="00805B78" w:rsidRDefault="00805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B78" w:rsidRDefault="00805B78">
      <w:pPr>
        <w:spacing w:after="0" w:line="240" w:lineRule="auto"/>
      </w:pPr>
      <w:r>
        <w:separator/>
      </w:r>
    </w:p>
  </w:footnote>
  <w:footnote w:type="continuationSeparator" w:id="0">
    <w:p w:rsidR="00805B78" w:rsidRDefault="00805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8"/>
        <w:szCs w:val="28"/>
      </w:rPr>
      <w:id w:val="201125701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682F1C" w:rsidRPr="00325A57" w:rsidRDefault="00E614AC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325A57">
          <w:rPr>
            <w:rFonts w:ascii="Times New Roman" w:hAnsi="Times New Roman"/>
            <w:sz w:val="28"/>
            <w:szCs w:val="28"/>
          </w:rPr>
          <w:fldChar w:fldCharType="begin"/>
        </w:r>
        <w:r w:rsidR="00682F1C" w:rsidRPr="00325A5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325A57">
          <w:rPr>
            <w:rFonts w:ascii="Times New Roman" w:hAnsi="Times New Roman"/>
            <w:sz w:val="28"/>
            <w:szCs w:val="28"/>
          </w:rPr>
          <w:fldChar w:fldCharType="separate"/>
        </w:r>
        <w:r w:rsidR="006775CC">
          <w:rPr>
            <w:rFonts w:ascii="Times New Roman" w:hAnsi="Times New Roman"/>
            <w:noProof/>
            <w:sz w:val="28"/>
            <w:szCs w:val="28"/>
          </w:rPr>
          <w:t>5</w:t>
        </w:r>
        <w:r w:rsidRPr="00325A5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B1608"/>
    <w:multiLevelType w:val="multilevel"/>
    <w:tmpl w:val="C05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F0564F"/>
    <w:multiLevelType w:val="hybridMultilevel"/>
    <w:tmpl w:val="BFE69276"/>
    <w:lvl w:ilvl="0" w:tplc="28688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68000FE"/>
    <w:multiLevelType w:val="hybridMultilevel"/>
    <w:tmpl w:val="C0A4CA74"/>
    <w:lvl w:ilvl="0" w:tplc="DA9E90A6">
      <w:start w:val="1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384C02F8"/>
    <w:multiLevelType w:val="hybridMultilevel"/>
    <w:tmpl w:val="3170F6D8"/>
    <w:lvl w:ilvl="0" w:tplc="A2063C3C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E742B09"/>
    <w:multiLevelType w:val="hybridMultilevel"/>
    <w:tmpl w:val="C95EBE44"/>
    <w:lvl w:ilvl="0" w:tplc="3780A57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i/>
        <w:color w:val="auto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D4D4E62"/>
    <w:multiLevelType w:val="hybridMultilevel"/>
    <w:tmpl w:val="04E89AF8"/>
    <w:lvl w:ilvl="0" w:tplc="AB626B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1930A8B"/>
    <w:multiLevelType w:val="hybridMultilevel"/>
    <w:tmpl w:val="1CD44E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6307B7B"/>
    <w:multiLevelType w:val="hybridMultilevel"/>
    <w:tmpl w:val="3DE60070"/>
    <w:lvl w:ilvl="0" w:tplc="3476EE36">
      <w:start w:val="27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8">
    <w:nsid w:val="6C164EF9"/>
    <w:multiLevelType w:val="hybridMultilevel"/>
    <w:tmpl w:val="4474779C"/>
    <w:lvl w:ilvl="0" w:tplc="2EBA145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18CC"/>
    <w:rsid w:val="00001ECA"/>
    <w:rsid w:val="000020C0"/>
    <w:rsid w:val="00003560"/>
    <w:rsid w:val="000047A1"/>
    <w:rsid w:val="0000557A"/>
    <w:rsid w:val="000065B1"/>
    <w:rsid w:val="0000728F"/>
    <w:rsid w:val="00014D36"/>
    <w:rsid w:val="000171F6"/>
    <w:rsid w:val="0001732C"/>
    <w:rsid w:val="00020996"/>
    <w:rsid w:val="00021564"/>
    <w:rsid w:val="0002166D"/>
    <w:rsid w:val="00021F39"/>
    <w:rsid w:val="00023563"/>
    <w:rsid w:val="00024E53"/>
    <w:rsid w:val="00025B60"/>
    <w:rsid w:val="000278F4"/>
    <w:rsid w:val="00027A97"/>
    <w:rsid w:val="000302DB"/>
    <w:rsid w:val="00030B2D"/>
    <w:rsid w:val="00031EB5"/>
    <w:rsid w:val="00032949"/>
    <w:rsid w:val="00032EB4"/>
    <w:rsid w:val="00033DF3"/>
    <w:rsid w:val="00034873"/>
    <w:rsid w:val="00034E96"/>
    <w:rsid w:val="00035923"/>
    <w:rsid w:val="00036CB8"/>
    <w:rsid w:val="00040C67"/>
    <w:rsid w:val="00040F74"/>
    <w:rsid w:val="00044078"/>
    <w:rsid w:val="00044246"/>
    <w:rsid w:val="00046141"/>
    <w:rsid w:val="00050554"/>
    <w:rsid w:val="0005055C"/>
    <w:rsid w:val="00050884"/>
    <w:rsid w:val="0005132B"/>
    <w:rsid w:val="000534B5"/>
    <w:rsid w:val="00053C7C"/>
    <w:rsid w:val="00053C96"/>
    <w:rsid w:val="0005550C"/>
    <w:rsid w:val="00055F18"/>
    <w:rsid w:val="00056506"/>
    <w:rsid w:val="0005763B"/>
    <w:rsid w:val="000577A6"/>
    <w:rsid w:val="00057D7A"/>
    <w:rsid w:val="000609CD"/>
    <w:rsid w:val="00062E6A"/>
    <w:rsid w:val="00062F5B"/>
    <w:rsid w:val="000646C4"/>
    <w:rsid w:val="0006483B"/>
    <w:rsid w:val="00065041"/>
    <w:rsid w:val="0006516D"/>
    <w:rsid w:val="000658B5"/>
    <w:rsid w:val="000732F6"/>
    <w:rsid w:val="0007436D"/>
    <w:rsid w:val="0007715A"/>
    <w:rsid w:val="000779A8"/>
    <w:rsid w:val="00077A96"/>
    <w:rsid w:val="0008059A"/>
    <w:rsid w:val="00080C4F"/>
    <w:rsid w:val="00080C73"/>
    <w:rsid w:val="00081BC5"/>
    <w:rsid w:val="00082273"/>
    <w:rsid w:val="00083836"/>
    <w:rsid w:val="00084A75"/>
    <w:rsid w:val="0008623D"/>
    <w:rsid w:val="00086C01"/>
    <w:rsid w:val="000904EB"/>
    <w:rsid w:val="00091D12"/>
    <w:rsid w:val="00093747"/>
    <w:rsid w:val="0009512C"/>
    <w:rsid w:val="000952F3"/>
    <w:rsid w:val="0009599A"/>
    <w:rsid w:val="00095BDE"/>
    <w:rsid w:val="000A0012"/>
    <w:rsid w:val="000A1070"/>
    <w:rsid w:val="000A10A7"/>
    <w:rsid w:val="000A3712"/>
    <w:rsid w:val="000A5C54"/>
    <w:rsid w:val="000A7679"/>
    <w:rsid w:val="000B0F62"/>
    <w:rsid w:val="000B1E04"/>
    <w:rsid w:val="000B3F7E"/>
    <w:rsid w:val="000B51DD"/>
    <w:rsid w:val="000B7912"/>
    <w:rsid w:val="000C1B41"/>
    <w:rsid w:val="000C249C"/>
    <w:rsid w:val="000C26F1"/>
    <w:rsid w:val="000C2B81"/>
    <w:rsid w:val="000C2D73"/>
    <w:rsid w:val="000C529B"/>
    <w:rsid w:val="000C658E"/>
    <w:rsid w:val="000C6E26"/>
    <w:rsid w:val="000C7EAB"/>
    <w:rsid w:val="000D2F82"/>
    <w:rsid w:val="000D440D"/>
    <w:rsid w:val="000D4C8F"/>
    <w:rsid w:val="000D4F8B"/>
    <w:rsid w:val="000D61FA"/>
    <w:rsid w:val="000D6441"/>
    <w:rsid w:val="000D73C8"/>
    <w:rsid w:val="000E2175"/>
    <w:rsid w:val="000E471A"/>
    <w:rsid w:val="000E704D"/>
    <w:rsid w:val="000E7444"/>
    <w:rsid w:val="000F26B3"/>
    <w:rsid w:val="000F28CD"/>
    <w:rsid w:val="000F2C27"/>
    <w:rsid w:val="000F4252"/>
    <w:rsid w:val="000F5D23"/>
    <w:rsid w:val="000F682F"/>
    <w:rsid w:val="001001A4"/>
    <w:rsid w:val="00100E7E"/>
    <w:rsid w:val="00101292"/>
    <w:rsid w:val="00107FC0"/>
    <w:rsid w:val="00110B19"/>
    <w:rsid w:val="00110CDA"/>
    <w:rsid w:val="00111405"/>
    <w:rsid w:val="001121DE"/>
    <w:rsid w:val="00112526"/>
    <w:rsid w:val="00112C6B"/>
    <w:rsid w:val="001134C2"/>
    <w:rsid w:val="00115AB2"/>
    <w:rsid w:val="00115DE0"/>
    <w:rsid w:val="00116443"/>
    <w:rsid w:val="00116A42"/>
    <w:rsid w:val="00116BD6"/>
    <w:rsid w:val="00117DAD"/>
    <w:rsid w:val="00120012"/>
    <w:rsid w:val="00120BE1"/>
    <w:rsid w:val="00121EBF"/>
    <w:rsid w:val="001221FE"/>
    <w:rsid w:val="0012349E"/>
    <w:rsid w:val="00124ECF"/>
    <w:rsid w:val="001264B1"/>
    <w:rsid w:val="00130A9D"/>
    <w:rsid w:val="00130ADC"/>
    <w:rsid w:val="00130AF0"/>
    <w:rsid w:val="00130CD6"/>
    <w:rsid w:val="00131D3A"/>
    <w:rsid w:val="00131DE8"/>
    <w:rsid w:val="001323A7"/>
    <w:rsid w:val="00132B07"/>
    <w:rsid w:val="00133A5B"/>
    <w:rsid w:val="001348DA"/>
    <w:rsid w:val="00134904"/>
    <w:rsid w:val="001357C1"/>
    <w:rsid w:val="00135B72"/>
    <w:rsid w:val="001361E6"/>
    <w:rsid w:val="0013643A"/>
    <w:rsid w:val="00137489"/>
    <w:rsid w:val="00137D36"/>
    <w:rsid w:val="0014152C"/>
    <w:rsid w:val="001419F6"/>
    <w:rsid w:val="00141CCD"/>
    <w:rsid w:val="00142FAB"/>
    <w:rsid w:val="0014349A"/>
    <w:rsid w:val="00143C28"/>
    <w:rsid w:val="00144016"/>
    <w:rsid w:val="00145425"/>
    <w:rsid w:val="001460F4"/>
    <w:rsid w:val="00146147"/>
    <w:rsid w:val="001474EB"/>
    <w:rsid w:val="00147584"/>
    <w:rsid w:val="00147CE2"/>
    <w:rsid w:val="0015021B"/>
    <w:rsid w:val="001512F4"/>
    <w:rsid w:val="001600EB"/>
    <w:rsid w:val="00160412"/>
    <w:rsid w:val="00160CD3"/>
    <w:rsid w:val="00161B29"/>
    <w:rsid w:val="00162310"/>
    <w:rsid w:val="0016292F"/>
    <w:rsid w:val="0016451C"/>
    <w:rsid w:val="00164B40"/>
    <w:rsid w:val="001656A7"/>
    <w:rsid w:val="00165D6A"/>
    <w:rsid w:val="00166B17"/>
    <w:rsid w:val="0017120B"/>
    <w:rsid w:val="00176F04"/>
    <w:rsid w:val="00177695"/>
    <w:rsid w:val="001804EB"/>
    <w:rsid w:val="00180774"/>
    <w:rsid w:val="00181C61"/>
    <w:rsid w:val="001829BC"/>
    <w:rsid w:val="00186CC2"/>
    <w:rsid w:val="001871F3"/>
    <w:rsid w:val="00192EF3"/>
    <w:rsid w:val="0019482D"/>
    <w:rsid w:val="00195F7C"/>
    <w:rsid w:val="00197A30"/>
    <w:rsid w:val="00197BD9"/>
    <w:rsid w:val="001A2F35"/>
    <w:rsid w:val="001A386C"/>
    <w:rsid w:val="001A581C"/>
    <w:rsid w:val="001A5A64"/>
    <w:rsid w:val="001A720F"/>
    <w:rsid w:val="001A7D40"/>
    <w:rsid w:val="001B1441"/>
    <w:rsid w:val="001B2BCE"/>
    <w:rsid w:val="001B334D"/>
    <w:rsid w:val="001B4B6D"/>
    <w:rsid w:val="001B518C"/>
    <w:rsid w:val="001B5781"/>
    <w:rsid w:val="001B69EE"/>
    <w:rsid w:val="001B7632"/>
    <w:rsid w:val="001C0428"/>
    <w:rsid w:val="001C0452"/>
    <w:rsid w:val="001C05A7"/>
    <w:rsid w:val="001C0AA5"/>
    <w:rsid w:val="001C0C9D"/>
    <w:rsid w:val="001C416D"/>
    <w:rsid w:val="001C5D6D"/>
    <w:rsid w:val="001C5FB4"/>
    <w:rsid w:val="001C65CC"/>
    <w:rsid w:val="001C686F"/>
    <w:rsid w:val="001C6EC8"/>
    <w:rsid w:val="001D002E"/>
    <w:rsid w:val="001D06B1"/>
    <w:rsid w:val="001D1946"/>
    <w:rsid w:val="001D286D"/>
    <w:rsid w:val="001D5267"/>
    <w:rsid w:val="001D5D19"/>
    <w:rsid w:val="001D6018"/>
    <w:rsid w:val="001D6636"/>
    <w:rsid w:val="001E0A7F"/>
    <w:rsid w:val="001E1DD1"/>
    <w:rsid w:val="001E223B"/>
    <w:rsid w:val="001E5E8D"/>
    <w:rsid w:val="001F1C05"/>
    <w:rsid w:val="001F2625"/>
    <w:rsid w:val="001F4B25"/>
    <w:rsid w:val="001F7ACA"/>
    <w:rsid w:val="00202527"/>
    <w:rsid w:val="00203DA7"/>
    <w:rsid w:val="00204236"/>
    <w:rsid w:val="00207787"/>
    <w:rsid w:val="00212380"/>
    <w:rsid w:val="00212F71"/>
    <w:rsid w:val="00213965"/>
    <w:rsid w:val="00214584"/>
    <w:rsid w:val="00214F60"/>
    <w:rsid w:val="00215E71"/>
    <w:rsid w:val="00216A16"/>
    <w:rsid w:val="002175D1"/>
    <w:rsid w:val="00224CDE"/>
    <w:rsid w:val="00225D2B"/>
    <w:rsid w:val="002271C1"/>
    <w:rsid w:val="00230D8A"/>
    <w:rsid w:val="00231F72"/>
    <w:rsid w:val="0023597C"/>
    <w:rsid w:val="0023663F"/>
    <w:rsid w:val="00237554"/>
    <w:rsid w:val="00237691"/>
    <w:rsid w:val="0024169E"/>
    <w:rsid w:val="002417A5"/>
    <w:rsid w:val="00241F19"/>
    <w:rsid w:val="00242AEF"/>
    <w:rsid w:val="00242B67"/>
    <w:rsid w:val="002447EE"/>
    <w:rsid w:val="0024678D"/>
    <w:rsid w:val="00246E09"/>
    <w:rsid w:val="00246F28"/>
    <w:rsid w:val="002479DF"/>
    <w:rsid w:val="002502BE"/>
    <w:rsid w:val="0025042E"/>
    <w:rsid w:val="002524AF"/>
    <w:rsid w:val="002542A4"/>
    <w:rsid w:val="00255207"/>
    <w:rsid w:val="00256465"/>
    <w:rsid w:val="00256761"/>
    <w:rsid w:val="0025734E"/>
    <w:rsid w:val="00257528"/>
    <w:rsid w:val="0025755F"/>
    <w:rsid w:val="002577F1"/>
    <w:rsid w:val="0026150A"/>
    <w:rsid w:val="00262875"/>
    <w:rsid w:val="00266D61"/>
    <w:rsid w:val="00270257"/>
    <w:rsid w:val="00270F45"/>
    <w:rsid w:val="0027354A"/>
    <w:rsid w:val="0027596C"/>
    <w:rsid w:val="00280783"/>
    <w:rsid w:val="00286524"/>
    <w:rsid w:val="00286D8F"/>
    <w:rsid w:val="0028709C"/>
    <w:rsid w:val="0029089A"/>
    <w:rsid w:val="00290F94"/>
    <w:rsid w:val="0029386C"/>
    <w:rsid w:val="00294985"/>
    <w:rsid w:val="0029525F"/>
    <w:rsid w:val="002964CE"/>
    <w:rsid w:val="002965A9"/>
    <w:rsid w:val="00297652"/>
    <w:rsid w:val="002A021F"/>
    <w:rsid w:val="002A08CA"/>
    <w:rsid w:val="002A2BBB"/>
    <w:rsid w:val="002A5B25"/>
    <w:rsid w:val="002A61AF"/>
    <w:rsid w:val="002B4561"/>
    <w:rsid w:val="002B4863"/>
    <w:rsid w:val="002B6A70"/>
    <w:rsid w:val="002B7EAF"/>
    <w:rsid w:val="002C12CB"/>
    <w:rsid w:val="002C19C1"/>
    <w:rsid w:val="002C4268"/>
    <w:rsid w:val="002C50CB"/>
    <w:rsid w:val="002C513A"/>
    <w:rsid w:val="002D1089"/>
    <w:rsid w:val="002D1DDF"/>
    <w:rsid w:val="002D2A69"/>
    <w:rsid w:val="002D4B5B"/>
    <w:rsid w:val="002D5A7E"/>
    <w:rsid w:val="002D5CD4"/>
    <w:rsid w:val="002D6A30"/>
    <w:rsid w:val="002D7720"/>
    <w:rsid w:val="002D7D5D"/>
    <w:rsid w:val="002E10CD"/>
    <w:rsid w:val="002E1F87"/>
    <w:rsid w:val="002E3574"/>
    <w:rsid w:val="002E7291"/>
    <w:rsid w:val="002F0004"/>
    <w:rsid w:val="002F0C89"/>
    <w:rsid w:val="002F2A7B"/>
    <w:rsid w:val="002F372D"/>
    <w:rsid w:val="002F3EBF"/>
    <w:rsid w:val="002F59C0"/>
    <w:rsid w:val="002F67D3"/>
    <w:rsid w:val="002F7556"/>
    <w:rsid w:val="0030092D"/>
    <w:rsid w:val="00301653"/>
    <w:rsid w:val="00305AA5"/>
    <w:rsid w:val="003060A7"/>
    <w:rsid w:val="00307837"/>
    <w:rsid w:val="00311109"/>
    <w:rsid w:val="0031335F"/>
    <w:rsid w:val="00313B78"/>
    <w:rsid w:val="00315DDA"/>
    <w:rsid w:val="00315E78"/>
    <w:rsid w:val="003209D6"/>
    <w:rsid w:val="003215BF"/>
    <w:rsid w:val="0032166E"/>
    <w:rsid w:val="003222D5"/>
    <w:rsid w:val="00322558"/>
    <w:rsid w:val="0032424F"/>
    <w:rsid w:val="00325D2C"/>
    <w:rsid w:val="00326AD9"/>
    <w:rsid w:val="00327EAC"/>
    <w:rsid w:val="00330B85"/>
    <w:rsid w:val="00330CEA"/>
    <w:rsid w:val="0033200F"/>
    <w:rsid w:val="0033228F"/>
    <w:rsid w:val="00332D2B"/>
    <w:rsid w:val="00333A5D"/>
    <w:rsid w:val="00335F21"/>
    <w:rsid w:val="003372E8"/>
    <w:rsid w:val="00342594"/>
    <w:rsid w:val="00342EC1"/>
    <w:rsid w:val="00345C17"/>
    <w:rsid w:val="0034689B"/>
    <w:rsid w:val="003476D0"/>
    <w:rsid w:val="00350016"/>
    <w:rsid w:val="0035138C"/>
    <w:rsid w:val="0035146E"/>
    <w:rsid w:val="00351946"/>
    <w:rsid w:val="0035339B"/>
    <w:rsid w:val="00354EE3"/>
    <w:rsid w:val="00357A67"/>
    <w:rsid w:val="00362587"/>
    <w:rsid w:val="00363C9F"/>
    <w:rsid w:val="00367F89"/>
    <w:rsid w:val="003726CB"/>
    <w:rsid w:val="00373801"/>
    <w:rsid w:val="00375EC9"/>
    <w:rsid w:val="00377963"/>
    <w:rsid w:val="0038062D"/>
    <w:rsid w:val="00382361"/>
    <w:rsid w:val="00382701"/>
    <w:rsid w:val="00383421"/>
    <w:rsid w:val="00384EA6"/>
    <w:rsid w:val="00386C71"/>
    <w:rsid w:val="003876FA"/>
    <w:rsid w:val="003911A3"/>
    <w:rsid w:val="00394D23"/>
    <w:rsid w:val="0039528A"/>
    <w:rsid w:val="00396248"/>
    <w:rsid w:val="0039688C"/>
    <w:rsid w:val="003A2289"/>
    <w:rsid w:val="003A3BB7"/>
    <w:rsid w:val="003A770D"/>
    <w:rsid w:val="003B0E8F"/>
    <w:rsid w:val="003B1F90"/>
    <w:rsid w:val="003B4B4B"/>
    <w:rsid w:val="003B5B5C"/>
    <w:rsid w:val="003C0705"/>
    <w:rsid w:val="003C07D1"/>
    <w:rsid w:val="003C410A"/>
    <w:rsid w:val="003C485F"/>
    <w:rsid w:val="003C77E6"/>
    <w:rsid w:val="003C7DAC"/>
    <w:rsid w:val="003D08F2"/>
    <w:rsid w:val="003D0CC4"/>
    <w:rsid w:val="003D0FF4"/>
    <w:rsid w:val="003D3A08"/>
    <w:rsid w:val="003D3C15"/>
    <w:rsid w:val="003D4BA6"/>
    <w:rsid w:val="003D4DD2"/>
    <w:rsid w:val="003D5BD3"/>
    <w:rsid w:val="003D5C68"/>
    <w:rsid w:val="003D6D04"/>
    <w:rsid w:val="003D7129"/>
    <w:rsid w:val="003D72A8"/>
    <w:rsid w:val="003D763E"/>
    <w:rsid w:val="003E1350"/>
    <w:rsid w:val="003E2F8C"/>
    <w:rsid w:val="003E5334"/>
    <w:rsid w:val="003E63A7"/>
    <w:rsid w:val="003E68C4"/>
    <w:rsid w:val="003F00BF"/>
    <w:rsid w:val="003F0273"/>
    <w:rsid w:val="003F0855"/>
    <w:rsid w:val="003F0FA1"/>
    <w:rsid w:val="003F1908"/>
    <w:rsid w:val="003F1DCC"/>
    <w:rsid w:val="003F24E5"/>
    <w:rsid w:val="003F3817"/>
    <w:rsid w:val="003F437E"/>
    <w:rsid w:val="003F5643"/>
    <w:rsid w:val="003F5716"/>
    <w:rsid w:val="003F6441"/>
    <w:rsid w:val="003F6BF5"/>
    <w:rsid w:val="004023B1"/>
    <w:rsid w:val="004047C9"/>
    <w:rsid w:val="004051E0"/>
    <w:rsid w:val="004103D4"/>
    <w:rsid w:val="00411D47"/>
    <w:rsid w:val="00421092"/>
    <w:rsid w:val="0042192B"/>
    <w:rsid w:val="00421A0A"/>
    <w:rsid w:val="00421DDC"/>
    <w:rsid w:val="00423A57"/>
    <w:rsid w:val="00424640"/>
    <w:rsid w:val="0042546B"/>
    <w:rsid w:val="0042592E"/>
    <w:rsid w:val="004322F0"/>
    <w:rsid w:val="00432A07"/>
    <w:rsid w:val="00432A5C"/>
    <w:rsid w:val="004341EA"/>
    <w:rsid w:val="00434428"/>
    <w:rsid w:val="004365AF"/>
    <w:rsid w:val="00436626"/>
    <w:rsid w:val="0044023A"/>
    <w:rsid w:val="00442F9E"/>
    <w:rsid w:val="004446B4"/>
    <w:rsid w:val="00445B35"/>
    <w:rsid w:val="00446D85"/>
    <w:rsid w:val="00450B04"/>
    <w:rsid w:val="00450F10"/>
    <w:rsid w:val="0045281A"/>
    <w:rsid w:val="00454673"/>
    <w:rsid w:val="004564E2"/>
    <w:rsid w:val="004570E2"/>
    <w:rsid w:val="0045723B"/>
    <w:rsid w:val="004575F3"/>
    <w:rsid w:val="0046003F"/>
    <w:rsid w:val="004616E9"/>
    <w:rsid w:val="00461DCE"/>
    <w:rsid w:val="00463F51"/>
    <w:rsid w:val="004654E8"/>
    <w:rsid w:val="00466189"/>
    <w:rsid w:val="00467365"/>
    <w:rsid w:val="0047056D"/>
    <w:rsid w:val="00470EC5"/>
    <w:rsid w:val="004715CD"/>
    <w:rsid w:val="00471845"/>
    <w:rsid w:val="00473569"/>
    <w:rsid w:val="0047379D"/>
    <w:rsid w:val="0047748D"/>
    <w:rsid w:val="00477A3C"/>
    <w:rsid w:val="00480A5D"/>
    <w:rsid w:val="00482E7D"/>
    <w:rsid w:val="00483CB2"/>
    <w:rsid w:val="00485292"/>
    <w:rsid w:val="004856AB"/>
    <w:rsid w:val="004865C4"/>
    <w:rsid w:val="00486CFB"/>
    <w:rsid w:val="0049278A"/>
    <w:rsid w:val="0049347D"/>
    <w:rsid w:val="00494BD2"/>
    <w:rsid w:val="004965E4"/>
    <w:rsid w:val="004967E1"/>
    <w:rsid w:val="0049763F"/>
    <w:rsid w:val="004A081C"/>
    <w:rsid w:val="004A1418"/>
    <w:rsid w:val="004A1574"/>
    <w:rsid w:val="004A1DF1"/>
    <w:rsid w:val="004A27B3"/>
    <w:rsid w:val="004A4DA3"/>
    <w:rsid w:val="004A5574"/>
    <w:rsid w:val="004A6458"/>
    <w:rsid w:val="004B3481"/>
    <w:rsid w:val="004B56F6"/>
    <w:rsid w:val="004B709C"/>
    <w:rsid w:val="004C0632"/>
    <w:rsid w:val="004C2EE4"/>
    <w:rsid w:val="004C78BF"/>
    <w:rsid w:val="004D180B"/>
    <w:rsid w:val="004D1C73"/>
    <w:rsid w:val="004D22D7"/>
    <w:rsid w:val="004D2973"/>
    <w:rsid w:val="004D3984"/>
    <w:rsid w:val="004D3F12"/>
    <w:rsid w:val="004D68D0"/>
    <w:rsid w:val="004D6B8E"/>
    <w:rsid w:val="004D6D8B"/>
    <w:rsid w:val="004E15C4"/>
    <w:rsid w:val="004E1DEF"/>
    <w:rsid w:val="004E3662"/>
    <w:rsid w:val="004E6B15"/>
    <w:rsid w:val="004F013A"/>
    <w:rsid w:val="004F19FF"/>
    <w:rsid w:val="004F2656"/>
    <w:rsid w:val="004F4753"/>
    <w:rsid w:val="004F71A4"/>
    <w:rsid w:val="004F7EB6"/>
    <w:rsid w:val="00500418"/>
    <w:rsid w:val="00503DA3"/>
    <w:rsid w:val="00503F51"/>
    <w:rsid w:val="0050405D"/>
    <w:rsid w:val="00504B32"/>
    <w:rsid w:val="00505869"/>
    <w:rsid w:val="00506BF6"/>
    <w:rsid w:val="00507F98"/>
    <w:rsid w:val="0051227B"/>
    <w:rsid w:val="005129E6"/>
    <w:rsid w:val="00512B6A"/>
    <w:rsid w:val="00513623"/>
    <w:rsid w:val="005146AE"/>
    <w:rsid w:val="00515C1D"/>
    <w:rsid w:val="00520254"/>
    <w:rsid w:val="005242B6"/>
    <w:rsid w:val="00525CCB"/>
    <w:rsid w:val="005306E9"/>
    <w:rsid w:val="00530BA3"/>
    <w:rsid w:val="00530C94"/>
    <w:rsid w:val="00533C4E"/>
    <w:rsid w:val="00536107"/>
    <w:rsid w:val="00537C33"/>
    <w:rsid w:val="00542A4C"/>
    <w:rsid w:val="00542CAA"/>
    <w:rsid w:val="005430F4"/>
    <w:rsid w:val="005453B9"/>
    <w:rsid w:val="005457A0"/>
    <w:rsid w:val="00545B12"/>
    <w:rsid w:val="00550FD1"/>
    <w:rsid w:val="005511D3"/>
    <w:rsid w:val="0055127A"/>
    <w:rsid w:val="005518B0"/>
    <w:rsid w:val="0056035F"/>
    <w:rsid w:val="005609A7"/>
    <w:rsid w:val="00561461"/>
    <w:rsid w:val="00562E21"/>
    <w:rsid w:val="00564C0E"/>
    <w:rsid w:val="00565B89"/>
    <w:rsid w:val="00566C86"/>
    <w:rsid w:val="00566DB6"/>
    <w:rsid w:val="00566E06"/>
    <w:rsid w:val="00570C2E"/>
    <w:rsid w:val="00572418"/>
    <w:rsid w:val="00573C6C"/>
    <w:rsid w:val="00573E2B"/>
    <w:rsid w:val="00574242"/>
    <w:rsid w:val="0057450B"/>
    <w:rsid w:val="0057793D"/>
    <w:rsid w:val="00577D0B"/>
    <w:rsid w:val="005831B7"/>
    <w:rsid w:val="00583739"/>
    <w:rsid w:val="0058437A"/>
    <w:rsid w:val="00586124"/>
    <w:rsid w:val="00586CE5"/>
    <w:rsid w:val="00590DF3"/>
    <w:rsid w:val="00591FA9"/>
    <w:rsid w:val="0059322E"/>
    <w:rsid w:val="0059414F"/>
    <w:rsid w:val="005A304C"/>
    <w:rsid w:val="005A401B"/>
    <w:rsid w:val="005A418E"/>
    <w:rsid w:val="005A6D88"/>
    <w:rsid w:val="005B2BE9"/>
    <w:rsid w:val="005B48E9"/>
    <w:rsid w:val="005B569D"/>
    <w:rsid w:val="005B6866"/>
    <w:rsid w:val="005B6924"/>
    <w:rsid w:val="005B6E5B"/>
    <w:rsid w:val="005C2CE6"/>
    <w:rsid w:val="005C32E9"/>
    <w:rsid w:val="005C38C7"/>
    <w:rsid w:val="005C4B6F"/>
    <w:rsid w:val="005C4C7D"/>
    <w:rsid w:val="005C68A3"/>
    <w:rsid w:val="005C6DC8"/>
    <w:rsid w:val="005C72B5"/>
    <w:rsid w:val="005D1209"/>
    <w:rsid w:val="005D575A"/>
    <w:rsid w:val="005D6323"/>
    <w:rsid w:val="005E0AAB"/>
    <w:rsid w:val="005E16EE"/>
    <w:rsid w:val="005E1750"/>
    <w:rsid w:val="005E1C74"/>
    <w:rsid w:val="005E23A5"/>
    <w:rsid w:val="005E2F89"/>
    <w:rsid w:val="005E2FA4"/>
    <w:rsid w:val="005E2FDF"/>
    <w:rsid w:val="005E3140"/>
    <w:rsid w:val="005E32CD"/>
    <w:rsid w:val="005E339E"/>
    <w:rsid w:val="005E3D2C"/>
    <w:rsid w:val="005E4570"/>
    <w:rsid w:val="005E4E72"/>
    <w:rsid w:val="005E77AE"/>
    <w:rsid w:val="005F1918"/>
    <w:rsid w:val="005F3576"/>
    <w:rsid w:val="005F3E3B"/>
    <w:rsid w:val="005F448B"/>
    <w:rsid w:val="005F7563"/>
    <w:rsid w:val="00600466"/>
    <w:rsid w:val="0060088F"/>
    <w:rsid w:val="0060159A"/>
    <w:rsid w:val="00601D35"/>
    <w:rsid w:val="00602588"/>
    <w:rsid w:val="00602E8D"/>
    <w:rsid w:val="00604028"/>
    <w:rsid w:val="00604B97"/>
    <w:rsid w:val="00605B6D"/>
    <w:rsid w:val="00606BFD"/>
    <w:rsid w:val="006105F6"/>
    <w:rsid w:val="00610697"/>
    <w:rsid w:val="00612311"/>
    <w:rsid w:val="00612E83"/>
    <w:rsid w:val="006157C0"/>
    <w:rsid w:val="006157D0"/>
    <w:rsid w:val="00616314"/>
    <w:rsid w:val="006163F4"/>
    <w:rsid w:val="00616A5E"/>
    <w:rsid w:val="00621CAC"/>
    <w:rsid w:val="00623870"/>
    <w:rsid w:val="006238C4"/>
    <w:rsid w:val="00626A71"/>
    <w:rsid w:val="006270DA"/>
    <w:rsid w:val="006303FA"/>
    <w:rsid w:val="00630D7B"/>
    <w:rsid w:val="00632331"/>
    <w:rsid w:val="00633C6C"/>
    <w:rsid w:val="00633E1D"/>
    <w:rsid w:val="00634E39"/>
    <w:rsid w:val="00635FB5"/>
    <w:rsid w:val="006364A1"/>
    <w:rsid w:val="00636ECF"/>
    <w:rsid w:val="00637B6E"/>
    <w:rsid w:val="0064081E"/>
    <w:rsid w:val="006409ED"/>
    <w:rsid w:val="0064315E"/>
    <w:rsid w:val="0064353F"/>
    <w:rsid w:val="006435D4"/>
    <w:rsid w:val="00644ED8"/>
    <w:rsid w:val="00646A5B"/>
    <w:rsid w:val="00646D89"/>
    <w:rsid w:val="006504FA"/>
    <w:rsid w:val="00651099"/>
    <w:rsid w:val="006515C9"/>
    <w:rsid w:val="006522AB"/>
    <w:rsid w:val="0065328C"/>
    <w:rsid w:val="00655871"/>
    <w:rsid w:val="006565E7"/>
    <w:rsid w:val="00661E50"/>
    <w:rsid w:val="006665F9"/>
    <w:rsid w:val="00670492"/>
    <w:rsid w:val="00672580"/>
    <w:rsid w:val="006729D8"/>
    <w:rsid w:val="006732B1"/>
    <w:rsid w:val="006766BE"/>
    <w:rsid w:val="006775CC"/>
    <w:rsid w:val="0068065B"/>
    <w:rsid w:val="00681B6A"/>
    <w:rsid w:val="00682424"/>
    <w:rsid w:val="00682ABE"/>
    <w:rsid w:val="00682F1C"/>
    <w:rsid w:val="00683545"/>
    <w:rsid w:val="00685B47"/>
    <w:rsid w:val="00686D38"/>
    <w:rsid w:val="006900BD"/>
    <w:rsid w:val="00690652"/>
    <w:rsid w:val="0069076E"/>
    <w:rsid w:val="006907A4"/>
    <w:rsid w:val="006916F0"/>
    <w:rsid w:val="006921DA"/>
    <w:rsid w:val="006922BC"/>
    <w:rsid w:val="006926B7"/>
    <w:rsid w:val="00694507"/>
    <w:rsid w:val="006946AF"/>
    <w:rsid w:val="00694C6E"/>
    <w:rsid w:val="00695698"/>
    <w:rsid w:val="00695958"/>
    <w:rsid w:val="006977F5"/>
    <w:rsid w:val="00697FE1"/>
    <w:rsid w:val="006A06D9"/>
    <w:rsid w:val="006A482F"/>
    <w:rsid w:val="006A4D16"/>
    <w:rsid w:val="006A584B"/>
    <w:rsid w:val="006B1190"/>
    <w:rsid w:val="006B2515"/>
    <w:rsid w:val="006B4215"/>
    <w:rsid w:val="006B447C"/>
    <w:rsid w:val="006B4F6C"/>
    <w:rsid w:val="006C10AD"/>
    <w:rsid w:val="006C4678"/>
    <w:rsid w:val="006D02E3"/>
    <w:rsid w:val="006D05A3"/>
    <w:rsid w:val="006D143B"/>
    <w:rsid w:val="006D24BA"/>
    <w:rsid w:val="006D24EA"/>
    <w:rsid w:val="006D3CC7"/>
    <w:rsid w:val="006D4E86"/>
    <w:rsid w:val="006E217B"/>
    <w:rsid w:val="006E31FF"/>
    <w:rsid w:val="006E4291"/>
    <w:rsid w:val="006E4754"/>
    <w:rsid w:val="006E7A8E"/>
    <w:rsid w:val="006F0752"/>
    <w:rsid w:val="006F0833"/>
    <w:rsid w:val="006F1267"/>
    <w:rsid w:val="006F1B27"/>
    <w:rsid w:val="006F3DB2"/>
    <w:rsid w:val="006F3F0D"/>
    <w:rsid w:val="006F4A10"/>
    <w:rsid w:val="006F721D"/>
    <w:rsid w:val="006F7DBE"/>
    <w:rsid w:val="00702FA2"/>
    <w:rsid w:val="00705365"/>
    <w:rsid w:val="007061BC"/>
    <w:rsid w:val="007066A3"/>
    <w:rsid w:val="00707B9C"/>
    <w:rsid w:val="007105F5"/>
    <w:rsid w:val="00710B2D"/>
    <w:rsid w:val="00711CE0"/>
    <w:rsid w:val="00712654"/>
    <w:rsid w:val="00712ADE"/>
    <w:rsid w:val="00713002"/>
    <w:rsid w:val="00714378"/>
    <w:rsid w:val="00714C11"/>
    <w:rsid w:val="0071518D"/>
    <w:rsid w:val="00715419"/>
    <w:rsid w:val="00720572"/>
    <w:rsid w:val="0072192C"/>
    <w:rsid w:val="00723FC4"/>
    <w:rsid w:val="0072732B"/>
    <w:rsid w:val="00732B7C"/>
    <w:rsid w:val="00732EB5"/>
    <w:rsid w:val="00732ED7"/>
    <w:rsid w:val="007330D0"/>
    <w:rsid w:val="0073379D"/>
    <w:rsid w:val="00733E74"/>
    <w:rsid w:val="00734379"/>
    <w:rsid w:val="0074244F"/>
    <w:rsid w:val="0074257E"/>
    <w:rsid w:val="007439B2"/>
    <w:rsid w:val="007439E1"/>
    <w:rsid w:val="007478ED"/>
    <w:rsid w:val="00750C21"/>
    <w:rsid w:val="00750FEF"/>
    <w:rsid w:val="00751B8B"/>
    <w:rsid w:val="007545CF"/>
    <w:rsid w:val="00755655"/>
    <w:rsid w:val="0075664A"/>
    <w:rsid w:val="00761A5A"/>
    <w:rsid w:val="00762266"/>
    <w:rsid w:val="00763219"/>
    <w:rsid w:val="007635F4"/>
    <w:rsid w:val="007651CC"/>
    <w:rsid w:val="00766C1B"/>
    <w:rsid w:val="00766C42"/>
    <w:rsid w:val="00767B24"/>
    <w:rsid w:val="007706B0"/>
    <w:rsid w:val="00771D5C"/>
    <w:rsid w:val="0077303D"/>
    <w:rsid w:val="00780AB6"/>
    <w:rsid w:val="00780CDB"/>
    <w:rsid w:val="00782EAB"/>
    <w:rsid w:val="007840F6"/>
    <w:rsid w:val="00784D38"/>
    <w:rsid w:val="00785877"/>
    <w:rsid w:val="00787F9C"/>
    <w:rsid w:val="007904C2"/>
    <w:rsid w:val="0079098F"/>
    <w:rsid w:val="00794153"/>
    <w:rsid w:val="00794788"/>
    <w:rsid w:val="0079578F"/>
    <w:rsid w:val="00795B40"/>
    <w:rsid w:val="00795C56"/>
    <w:rsid w:val="007A452C"/>
    <w:rsid w:val="007A4866"/>
    <w:rsid w:val="007A4996"/>
    <w:rsid w:val="007A4EC4"/>
    <w:rsid w:val="007A5A29"/>
    <w:rsid w:val="007A5CDE"/>
    <w:rsid w:val="007A5E83"/>
    <w:rsid w:val="007A6463"/>
    <w:rsid w:val="007A7F55"/>
    <w:rsid w:val="007B09F7"/>
    <w:rsid w:val="007B0CD2"/>
    <w:rsid w:val="007B48AC"/>
    <w:rsid w:val="007B5230"/>
    <w:rsid w:val="007B5D31"/>
    <w:rsid w:val="007B7E82"/>
    <w:rsid w:val="007C2497"/>
    <w:rsid w:val="007C3068"/>
    <w:rsid w:val="007C3AB4"/>
    <w:rsid w:val="007C3C96"/>
    <w:rsid w:val="007C4C50"/>
    <w:rsid w:val="007C50DA"/>
    <w:rsid w:val="007C6D6B"/>
    <w:rsid w:val="007C6EF9"/>
    <w:rsid w:val="007C7B16"/>
    <w:rsid w:val="007D06BB"/>
    <w:rsid w:val="007D0C6E"/>
    <w:rsid w:val="007D1B68"/>
    <w:rsid w:val="007D1EA5"/>
    <w:rsid w:val="007D3A99"/>
    <w:rsid w:val="007D4099"/>
    <w:rsid w:val="007D7BA8"/>
    <w:rsid w:val="007E093D"/>
    <w:rsid w:val="007E09B7"/>
    <w:rsid w:val="007E1529"/>
    <w:rsid w:val="007E2016"/>
    <w:rsid w:val="007E2B87"/>
    <w:rsid w:val="007E3637"/>
    <w:rsid w:val="007E3FA3"/>
    <w:rsid w:val="007F0439"/>
    <w:rsid w:val="007F093F"/>
    <w:rsid w:val="007F1331"/>
    <w:rsid w:val="007F2F18"/>
    <w:rsid w:val="007F3428"/>
    <w:rsid w:val="007F34B0"/>
    <w:rsid w:val="007F5AE9"/>
    <w:rsid w:val="008017D2"/>
    <w:rsid w:val="00801BE5"/>
    <w:rsid w:val="008032BA"/>
    <w:rsid w:val="008048C5"/>
    <w:rsid w:val="008051A4"/>
    <w:rsid w:val="00805B78"/>
    <w:rsid w:val="00805D03"/>
    <w:rsid w:val="008100DF"/>
    <w:rsid w:val="00810C00"/>
    <w:rsid w:val="00811DF8"/>
    <w:rsid w:val="00812E1B"/>
    <w:rsid w:val="008148D4"/>
    <w:rsid w:val="008167AE"/>
    <w:rsid w:val="008169B1"/>
    <w:rsid w:val="00816AE3"/>
    <w:rsid w:val="00816FB5"/>
    <w:rsid w:val="00822F5E"/>
    <w:rsid w:val="008232F5"/>
    <w:rsid w:val="008236A9"/>
    <w:rsid w:val="00824B85"/>
    <w:rsid w:val="008251B5"/>
    <w:rsid w:val="008269B7"/>
    <w:rsid w:val="00827E66"/>
    <w:rsid w:val="00830B85"/>
    <w:rsid w:val="00832776"/>
    <w:rsid w:val="00832B67"/>
    <w:rsid w:val="00833535"/>
    <w:rsid w:val="00833FA0"/>
    <w:rsid w:val="00834A9C"/>
    <w:rsid w:val="008355DD"/>
    <w:rsid w:val="00836E5A"/>
    <w:rsid w:val="00836E66"/>
    <w:rsid w:val="00837104"/>
    <w:rsid w:val="008372C7"/>
    <w:rsid w:val="0084009B"/>
    <w:rsid w:val="0084354F"/>
    <w:rsid w:val="00845100"/>
    <w:rsid w:val="00845504"/>
    <w:rsid w:val="0084600D"/>
    <w:rsid w:val="0084761A"/>
    <w:rsid w:val="0085257F"/>
    <w:rsid w:val="00853F26"/>
    <w:rsid w:val="00854E9C"/>
    <w:rsid w:val="00854FA5"/>
    <w:rsid w:val="00855711"/>
    <w:rsid w:val="00855C39"/>
    <w:rsid w:val="00855DF8"/>
    <w:rsid w:val="00857867"/>
    <w:rsid w:val="00861058"/>
    <w:rsid w:val="00862539"/>
    <w:rsid w:val="00862AB1"/>
    <w:rsid w:val="00862D9E"/>
    <w:rsid w:val="008647DF"/>
    <w:rsid w:val="00870888"/>
    <w:rsid w:val="008717A1"/>
    <w:rsid w:val="00872ACD"/>
    <w:rsid w:val="00875BB8"/>
    <w:rsid w:val="00876027"/>
    <w:rsid w:val="00876D9C"/>
    <w:rsid w:val="00880793"/>
    <w:rsid w:val="008817C8"/>
    <w:rsid w:val="00883335"/>
    <w:rsid w:val="00883917"/>
    <w:rsid w:val="0088488F"/>
    <w:rsid w:val="008852E6"/>
    <w:rsid w:val="00885466"/>
    <w:rsid w:val="00886D7E"/>
    <w:rsid w:val="00887F47"/>
    <w:rsid w:val="0089086E"/>
    <w:rsid w:val="00890B7B"/>
    <w:rsid w:val="00891D53"/>
    <w:rsid w:val="00891EF2"/>
    <w:rsid w:val="0089228D"/>
    <w:rsid w:val="00893313"/>
    <w:rsid w:val="00895664"/>
    <w:rsid w:val="00897B3E"/>
    <w:rsid w:val="008A11EB"/>
    <w:rsid w:val="008A1457"/>
    <w:rsid w:val="008A2105"/>
    <w:rsid w:val="008A322D"/>
    <w:rsid w:val="008A5F53"/>
    <w:rsid w:val="008B1ADB"/>
    <w:rsid w:val="008B2506"/>
    <w:rsid w:val="008B2FD9"/>
    <w:rsid w:val="008B69C8"/>
    <w:rsid w:val="008B746C"/>
    <w:rsid w:val="008C1F9C"/>
    <w:rsid w:val="008C3475"/>
    <w:rsid w:val="008C3B5A"/>
    <w:rsid w:val="008C4364"/>
    <w:rsid w:val="008C4C8E"/>
    <w:rsid w:val="008C55D8"/>
    <w:rsid w:val="008C60B2"/>
    <w:rsid w:val="008C7C89"/>
    <w:rsid w:val="008D4214"/>
    <w:rsid w:val="008E3E12"/>
    <w:rsid w:val="008E42B1"/>
    <w:rsid w:val="008E4E33"/>
    <w:rsid w:val="008F0173"/>
    <w:rsid w:val="008F0BC1"/>
    <w:rsid w:val="008F1A10"/>
    <w:rsid w:val="008F2326"/>
    <w:rsid w:val="008F6454"/>
    <w:rsid w:val="008F7218"/>
    <w:rsid w:val="008F7CE9"/>
    <w:rsid w:val="009024AE"/>
    <w:rsid w:val="00902ECD"/>
    <w:rsid w:val="0090678C"/>
    <w:rsid w:val="0090733E"/>
    <w:rsid w:val="00907ACA"/>
    <w:rsid w:val="009102F9"/>
    <w:rsid w:val="00910C68"/>
    <w:rsid w:val="00910E81"/>
    <w:rsid w:val="009111E0"/>
    <w:rsid w:val="009128AB"/>
    <w:rsid w:val="00913767"/>
    <w:rsid w:val="00913D8D"/>
    <w:rsid w:val="00920494"/>
    <w:rsid w:val="00921189"/>
    <w:rsid w:val="009215E0"/>
    <w:rsid w:val="0092213A"/>
    <w:rsid w:val="009221F1"/>
    <w:rsid w:val="009223F0"/>
    <w:rsid w:val="0092343F"/>
    <w:rsid w:val="00925A81"/>
    <w:rsid w:val="00925B97"/>
    <w:rsid w:val="00926167"/>
    <w:rsid w:val="00926F56"/>
    <w:rsid w:val="009273D8"/>
    <w:rsid w:val="00930826"/>
    <w:rsid w:val="00931A7E"/>
    <w:rsid w:val="0093233A"/>
    <w:rsid w:val="009347D9"/>
    <w:rsid w:val="00935B13"/>
    <w:rsid w:val="00936756"/>
    <w:rsid w:val="0094142D"/>
    <w:rsid w:val="00941ECF"/>
    <w:rsid w:val="00942FB4"/>
    <w:rsid w:val="00943784"/>
    <w:rsid w:val="0095353B"/>
    <w:rsid w:val="00953ABD"/>
    <w:rsid w:val="00953F7A"/>
    <w:rsid w:val="0095437D"/>
    <w:rsid w:val="00954B3A"/>
    <w:rsid w:val="009560C6"/>
    <w:rsid w:val="00956A28"/>
    <w:rsid w:val="00957C0A"/>
    <w:rsid w:val="00957F83"/>
    <w:rsid w:val="00961155"/>
    <w:rsid w:val="0096536F"/>
    <w:rsid w:val="00965EFA"/>
    <w:rsid w:val="00966B4B"/>
    <w:rsid w:val="00967D4A"/>
    <w:rsid w:val="009704B2"/>
    <w:rsid w:val="009705F3"/>
    <w:rsid w:val="009732C4"/>
    <w:rsid w:val="00973634"/>
    <w:rsid w:val="00975777"/>
    <w:rsid w:val="00977AC6"/>
    <w:rsid w:val="00980109"/>
    <w:rsid w:val="00981751"/>
    <w:rsid w:val="00982B88"/>
    <w:rsid w:val="00983385"/>
    <w:rsid w:val="0098618F"/>
    <w:rsid w:val="009918AB"/>
    <w:rsid w:val="0099193D"/>
    <w:rsid w:val="009953CE"/>
    <w:rsid w:val="00995A06"/>
    <w:rsid w:val="00997C76"/>
    <w:rsid w:val="009A0554"/>
    <w:rsid w:val="009A44F7"/>
    <w:rsid w:val="009A488E"/>
    <w:rsid w:val="009A52A3"/>
    <w:rsid w:val="009A55B5"/>
    <w:rsid w:val="009A6879"/>
    <w:rsid w:val="009A7FF1"/>
    <w:rsid w:val="009B010C"/>
    <w:rsid w:val="009B0669"/>
    <w:rsid w:val="009B1FF4"/>
    <w:rsid w:val="009B34FE"/>
    <w:rsid w:val="009B3881"/>
    <w:rsid w:val="009B5083"/>
    <w:rsid w:val="009B5E94"/>
    <w:rsid w:val="009B6A2C"/>
    <w:rsid w:val="009C0A9F"/>
    <w:rsid w:val="009C0DE3"/>
    <w:rsid w:val="009C2BAB"/>
    <w:rsid w:val="009C2EB9"/>
    <w:rsid w:val="009C54AA"/>
    <w:rsid w:val="009C63ED"/>
    <w:rsid w:val="009C6706"/>
    <w:rsid w:val="009C6A68"/>
    <w:rsid w:val="009C724E"/>
    <w:rsid w:val="009D0026"/>
    <w:rsid w:val="009D0D58"/>
    <w:rsid w:val="009D2C27"/>
    <w:rsid w:val="009D4337"/>
    <w:rsid w:val="009D4555"/>
    <w:rsid w:val="009D456A"/>
    <w:rsid w:val="009D45E0"/>
    <w:rsid w:val="009D6033"/>
    <w:rsid w:val="009D6CB8"/>
    <w:rsid w:val="009D7647"/>
    <w:rsid w:val="009E541D"/>
    <w:rsid w:val="009E54B9"/>
    <w:rsid w:val="009E63FF"/>
    <w:rsid w:val="009F1E7A"/>
    <w:rsid w:val="009F20C1"/>
    <w:rsid w:val="009F22F1"/>
    <w:rsid w:val="009F2AA5"/>
    <w:rsid w:val="009F37B4"/>
    <w:rsid w:val="009F7CC0"/>
    <w:rsid w:val="009F7E4C"/>
    <w:rsid w:val="00A015DE"/>
    <w:rsid w:val="00A018ED"/>
    <w:rsid w:val="00A024EA"/>
    <w:rsid w:val="00A03852"/>
    <w:rsid w:val="00A03AD5"/>
    <w:rsid w:val="00A042EF"/>
    <w:rsid w:val="00A04840"/>
    <w:rsid w:val="00A050DB"/>
    <w:rsid w:val="00A05662"/>
    <w:rsid w:val="00A06349"/>
    <w:rsid w:val="00A06D6B"/>
    <w:rsid w:val="00A12665"/>
    <w:rsid w:val="00A12D42"/>
    <w:rsid w:val="00A130BF"/>
    <w:rsid w:val="00A15647"/>
    <w:rsid w:val="00A16FD8"/>
    <w:rsid w:val="00A21853"/>
    <w:rsid w:val="00A25222"/>
    <w:rsid w:val="00A277D9"/>
    <w:rsid w:val="00A32B78"/>
    <w:rsid w:val="00A33186"/>
    <w:rsid w:val="00A33217"/>
    <w:rsid w:val="00A3321D"/>
    <w:rsid w:val="00A34361"/>
    <w:rsid w:val="00A36F0C"/>
    <w:rsid w:val="00A37F5B"/>
    <w:rsid w:val="00A4041A"/>
    <w:rsid w:val="00A41775"/>
    <w:rsid w:val="00A418CC"/>
    <w:rsid w:val="00A42453"/>
    <w:rsid w:val="00A425E1"/>
    <w:rsid w:val="00A4286E"/>
    <w:rsid w:val="00A429D9"/>
    <w:rsid w:val="00A43780"/>
    <w:rsid w:val="00A441DE"/>
    <w:rsid w:val="00A50D50"/>
    <w:rsid w:val="00A52DCA"/>
    <w:rsid w:val="00A52E1E"/>
    <w:rsid w:val="00A53227"/>
    <w:rsid w:val="00A5503A"/>
    <w:rsid w:val="00A57E0B"/>
    <w:rsid w:val="00A62F82"/>
    <w:rsid w:val="00A6651A"/>
    <w:rsid w:val="00A66C2E"/>
    <w:rsid w:val="00A67059"/>
    <w:rsid w:val="00A674E0"/>
    <w:rsid w:val="00A67CAF"/>
    <w:rsid w:val="00A708AD"/>
    <w:rsid w:val="00A72439"/>
    <w:rsid w:val="00A729BF"/>
    <w:rsid w:val="00A7477C"/>
    <w:rsid w:val="00A7607A"/>
    <w:rsid w:val="00A771C6"/>
    <w:rsid w:val="00A77740"/>
    <w:rsid w:val="00A803A1"/>
    <w:rsid w:val="00A804BD"/>
    <w:rsid w:val="00A81007"/>
    <w:rsid w:val="00A81FF8"/>
    <w:rsid w:val="00A822FE"/>
    <w:rsid w:val="00A826B9"/>
    <w:rsid w:val="00A82B0F"/>
    <w:rsid w:val="00A83662"/>
    <w:rsid w:val="00A875FA"/>
    <w:rsid w:val="00A901D2"/>
    <w:rsid w:val="00A91466"/>
    <w:rsid w:val="00A917A3"/>
    <w:rsid w:val="00A92CED"/>
    <w:rsid w:val="00A93531"/>
    <w:rsid w:val="00A93A29"/>
    <w:rsid w:val="00A94E33"/>
    <w:rsid w:val="00A95695"/>
    <w:rsid w:val="00A967A9"/>
    <w:rsid w:val="00A9715C"/>
    <w:rsid w:val="00A97DA5"/>
    <w:rsid w:val="00AA0981"/>
    <w:rsid w:val="00AA228F"/>
    <w:rsid w:val="00AA27CB"/>
    <w:rsid w:val="00AA5E4B"/>
    <w:rsid w:val="00AB08D9"/>
    <w:rsid w:val="00AB4E58"/>
    <w:rsid w:val="00AB552B"/>
    <w:rsid w:val="00AB56BF"/>
    <w:rsid w:val="00AB5F7B"/>
    <w:rsid w:val="00AB6904"/>
    <w:rsid w:val="00AB729F"/>
    <w:rsid w:val="00AB7862"/>
    <w:rsid w:val="00AC18AA"/>
    <w:rsid w:val="00AC2A3B"/>
    <w:rsid w:val="00AC51DE"/>
    <w:rsid w:val="00AC632F"/>
    <w:rsid w:val="00AC666A"/>
    <w:rsid w:val="00AC679D"/>
    <w:rsid w:val="00AC7E72"/>
    <w:rsid w:val="00AD021A"/>
    <w:rsid w:val="00AD1784"/>
    <w:rsid w:val="00AD17C3"/>
    <w:rsid w:val="00AD5D5B"/>
    <w:rsid w:val="00AD5DBC"/>
    <w:rsid w:val="00AD6131"/>
    <w:rsid w:val="00AD77F7"/>
    <w:rsid w:val="00AD7F89"/>
    <w:rsid w:val="00AE0339"/>
    <w:rsid w:val="00AE0DE5"/>
    <w:rsid w:val="00AE2F6E"/>
    <w:rsid w:val="00AE4029"/>
    <w:rsid w:val="00AE591A"/>
    <w:rsid w:val="00AF0196"/>
    <w:rsid w:val="00AF0DA3"/>
    <w:rsid w:val="00AF16AA"/>
    <w:rsid w:val="00AF2473"/>
    <w:rsid w:val="00AF3C2B"/>
    <w:rsid w:val="00AF4BA3"/>
    <w:rsid w:val="00AF612C"/>
    <w:rsid w:val="00AF7A17"/>
    <w:rsid w:val="00B0076D"/>
    <w:rsid w:val="00B029E6"/>
    <w:rsid w:val="00B031C9"/>
    <w:rsid w:val="00B034DD"/>
    <w:rsid w:val="00B03580"/>
    <w:rsid w:val="00B0451A"/>
    <w:rsid w:val="00B07D64"/>
    <w:rsid w:val="00B113D5"/>
    <w:rsid w:val="00B13B69"/>
    <w:rsid w:val="00B13C00"/>
    <w:rsid w:val="00B16257"/>
    <w:rsid w:val="00B17C08"/>
    <w:rsid w:val="00B207BF"/>
    <w:rsid w:val="00B20CA0"/>
    <w:rsid w:val="00B20DFA"/>
    <w:rsid w:val="00B23EA9"/>
    <w:rsid w:val="00B26102"/>
    <w:rsid w:val="00B31CF9"/>
    <w:rsid w:val="00B3432A"/>
    <w:rsid w:val="00B34CA6"/>
    <w:rsid w:val="00B3520E"/>
    <w:rsid w:val="00B365F1"/>
    <w:rsid w:val="00B37892"/>
    <w:rsid w:val="00B40FE4"/>
    <w:rsid w:val="00B4256C"/>
    <w:rsid w:val="00B42EAF"/>
    <w:rsid w:val="00B4482C"/>
    <w:rsid w:val="00B45AAF"/>
    <w:rsid w:val="00B45C41"/>
    <w:rsid w:val="00B5004D"/>
    <w:rsid w:val="00B52252"/>
    <w:rsid w:val="00B53491"/>
    <w:rsid w:val="00B54103"/>
    <w:rsid w:val="00B554CA"/>
    <w:rsid w:val="00B57CD3"/>
    <w:rsid w:val="00B616AF"/>
    <w:rsid w:val="00B6440C"/>
    <w:rsid w:val="00B66416"/>
    <w:rsid w:val="00B679E2"/>
    <w:rsid w:val="00B720B9"/>
    <w:rsid w:val="00B72B15"/>
    <w:rsid w:val="00B73CCA"/>
    <w:rsid w:val="00B7570C"/>
    <w:rsid w:val="00B75BF2"/>
    <w:rsid w:val="00B761AA"/>
    <w:rsid w:val="00B766D6"/>
    <w:rsid w:val="00B800BE"/>
    <w:rsid w:val="00B81080"/>
    <w:rsid w:val="00B81321"/>
    <w:rsid w:val="00B8139D"/>
    <w:rsid w:val="00B82994"/>
    <w:rsid w:val="00B82A54"/>
    <w:rsid w:val="00B83FBC"/>
    <w:rsid w:val="00B84368"/>
    <w:rsid w:val="00B85F72"/>
    <w:rsid w:val="00B86BFB"/>
    <w:rsid w:val="00B92CE9"/>
    <w:rsid w:val="00B92E7C"/>
    <w:rsid w:val="00B94DA5"/>
    <w:rsid w:val="00B95996"/>
    <w:rsid w:val="00B97427"/>
    <w:rsid w:val="00B97843"/>
    <w:rsid w:val="00B97E3F"/>
    <w:rsid w:val="00BA032E"/>
    <w:rsid w:val="00BA0878"/>
    <w:rsid w:val="00BA0A90"/>
    <w:rsid w:val="00BA2307"/>
    <w:rsid w:val="00BA56A8"/>
    <w:rsid w:val="00BA6718"/>
    <w:rsid w:val="00BB79AE"/>
    <w:rsid w:val="00BB79C7"/>
    <w:rsid w:val="00BC3531"/>
    <w:rsid w:val="00BC49A1"/>
    <w:rsid w:val="00BC4C31"/>
    <w:rsid w:val="00BC640D"/>
    <w:rsid w:val="00BC7652"/>
    <w:rsid w:val="00BC7D55"/>
    <w:rsid w:val="00BC7DCF"/>
    <w:rsid w:val="00BD67A4"/>
    <w:rsid w:val="00BD6B76"/>
    <w:rsid w:val="00BD751C"/>
    <w:rsid w:val="00BE1FBD"/>
    <w:rsid w:val="00BE29AC"/>
    <w:rsid w:val="00BE5371"/>
    <w:rsid w:val="00BE5FB2"/>
    <w:rsid w:val="00BE6259"/>
    <w:rsid w:val="00BE69C5"/>
    <w:rsid w:val="00BF06AB"/>
    <w:rsid w:val="00BF09B7"/>
    <w:rsid w:val="00BF0B59"/>
    <w:rsid w:val="00BF158D"/>
    <w:rsid w:val="00BF1916"/>
    <w:rsid w:val="00BF288A"/>
    <w:rsid w:val="00BF2FD8"/>
    <w:rsid w:val="00BF3F8D"/>
    <w:rsid w:val="00BF56CE"/>
    <w:rsid w:val="00BF6C61"/>
    <w:rsid w:val="00C00F82"/>
    <w:rsid w:val="00C02D57"/>
    <w:rsid w:val="00C032BE"/>
    <w:rsid w:val="00C04310"/>
    <w:rsid w:val="00C05193"/>
    <w:rsid w:val="00C05291"/>
    <w:rsid w:val="00C057E3"/>
    <w:rsid w:val="00C07810"/>
    <w:rsid w:val="00C11F2F"/>
    <w:rsid w:val="00C12D1D"/>
    <w:rsid w:val="00C13E1E"/>
    <w:rsid w:val="00C14147"/>
    <w:rsid w:val="00C14F2A"/>
    <w:rsid w:val="00C15EED"/>
    <w:rsid w:val="00C161E7"/>
    <w:rsid w:val="00C20D57"/>
    <w:rsid w:val="00C20FC7"/>
    <w:rsid w:val="00C2115F"/>
    <w:rsid w:val="00C2195F"/>
    <w:rsid w:val="00C22A1B"/>
    <w:rsid w:val="00C23AE3"/>
    <w:rsid w:val="00C24109"/>
    <w:rsid w:val="00C24A69"/>
    <w:rsid w:val="00C24A6E"/>
    <w:rsid w:val="00C26AE9"/>
    <w:rsid w:val="00C27207"/>
    <w:rsid w:val="00C2734E"/>
    <w:rsid w:val="00C3030B"/>
    <w:rsid w:val="00C309CA"/>
    <w:rsid w:val="00C31A70"/>
    <w:rsid w:val="00C32908"/>
    <w:rsid w:val="00C32ECB"/>
    <w:rsid w:val="00C350E1"/>
    <w:rsid w:val="00C354AC"/>
    <w:rsid w:val="00C358DF"/>
    <w:rsid w:val="00C35CB2"/>
    <w:rsid w:val="00C36F9B"/>
    <w:rsid w:val="00C41559"/>
    <w:rsid w:val="00C42F58"/>
    <w:rsid w:val="00C43376"/>
    <w:rsid w:val="00C447FB"/>
    <w:rsid w:val="00C453B8"/>
    <w:rsid w:val="00C45EC9"/>
    <w:rsid w:val="00C46490"/>
    <w:rsid w:val="00C4704B"/>
    <w:rsid w:val="00C4705E"/>
    <w:rsid w:val="00C50121"/>
    <w:rsid w:val="00C53E82"/>
    <w:rsid w:val="00C54E57"/>
    <w:rsid w:val="00C57836"/>
    <w:rsid w:val="00C61B03"/>
    <w:rsid w:val="00C63EC7"/>
    <w:rsid w:val="00C647B7"/>
    <w:rsid w:val="00C6657E"/>
    <w:rsid w:val="00C67022"/>
    <w:rsid w:val="00C673CF"/>
    <w:rsid w:val="00C6784F"/>
    <w:rsid w:val="00C708A6"/>
    <w:rsid w:val="00C70C2D"/>
    <w:rsid w:val="00C7109F"/>
    <w:rsid w:val="00C713E8"/>
    <w:rsid w:val="00C72126"/>
    <w:rsid w:val="00C832F3"/>
    <w:rsid w:val="00C83407"/>
    <w:rsid w:val="00C83B7D"/>
    <w:rsid w:val="00C84768"/>
    <w:rsid w:val="00C86C15"/>
    <w:rsid w:val="00C87C5F"/>
    <w:rsid w:val="00C91318"/>
    <w:rsid w:val="00C92EAC"/>
    <w:rsid w:val="00C948F6"/>
    <w:rsid w:val="00C969B0"/>
    <w:rsid w:val="00C96AEF"/>
    <w:rsid w:val="00C96EAE"/>
    <w:rsid w:val="00C97231"/>
    <w:rsid w:val="00C9788C"/>
    <w:rsid w:val="00CA049C"/>
    <w:rsid w:val="00CA112C"/>
    <w:rsid w:val="00CA13E1"/>
    <w:rsid w:val="00CA170E"/>
    <w:rsid w:val="00CA1961"/>
    <w:rsid w:val="00CA32B3"/>
    <w:rsid w:val="00CA551C"/>
    <w:rsid w:val="00CA6750"/>
    <w:rsid w:val="00CA73A3"/>
    <w:rsid w:val="00CA75A0"/>
    <w:rsid w:val="00CA7B64"/>
    <w:rsid w:val="00CB3D2F"/>
    <w:rsid w:val="00CB4BFA"/>
    <w:rsid w:val="00CB54A7"/>
    <w:rsid w:val="00CB74A9"/>
    <w:rsid w:val="00CC2778"/>
    <w:rsid w:val="00CC2B83"/>
    <w:rsid w:val="00CC2DD5"/>
    <w:rsid w:val="00CC30F7"/>
    <w:rsid w:val="00CC4197"/>
    <w:rsid w:val="00CD13CC"/>
    <w:rsid w:val="00CD2E4C"/>
    <w:rsid w:val="00CD2FA3"/>
    <w:rsid w:val="00CD3616"/>
    <w:rsid w:val="00CD4A0C"/>
    <w:rsid w:val="00CD65B0"/>
    <w:rsid w:val="00CD69A6"/>
    <w:rsid w:val="00CD6CCA"/>
    <w:rsid w:val="00CD778A"/>
    <w:rsid w:val="00CD795B"/>
    <w:rsid w:val="00CD7A7A"/>
    <w:rsid w:val="00CE031C"/>
    <w:rsid w:val="00CE07BB"/>
    <w:rsid w:val="00CE442C"/>
    <w:rsid w:val="00CE5501"/>
    <w:rsid w:val="00CE7A25"/>
    <w:rsid w:val="00CF14A6"/>
    <w:rsid w:val="00CF280E"/>
    <w:rsid w:val="00CF3EB5"/>
    <w:rsid w:val="00D00629"/>
    <w:rsid w:val="00D00F94"/>
    <w:rsid w:val="00D0126F"/>
    <w:rsid w:val="00D017DB"/>
    <w:rsid w:val="00D04A09"/>
    <w:rsid w:val="00D04E7D"/>
    <w:rsid w:val="00D0568D"/>
    <w:rsid w:val="00D058B5"/>
    <w:rsid w:val="00D07FF5"/>
    <w:rsid w:val="00D1043E"/>
    <w:rsid w:val="00D137F6"/>
    <w:rsid w:val="00D140F6"/>
    <w:rsid w:val="00D23CEC"/>
    <w:rsid w:val="00D240DC"/>
    <w:rsid w:val="00D24BCA"/>
    <w:rsid w:val="00D25021"/>
    <w:rsid w:val="00D255D7"/>
    <w:rsid w:val="00D25EDD"/>
    <w:rsid w:val="00D26710"/>
    <w:rsid w:val="00D270FB"/>
    <w:rsid w:val="00D30075"/>
    <w:rsid w:val="00D30A5B"/>
    <w:rsid w:val="00D317B1"/>
    <w:rsid w:val="00D34C50"/>
    <w:rsid w:val="00D35031"/>
    <w:rsid w:val="00D41A02"/>
    <w:rsid w:val="00D427CD"/>
    <w:rsid w:val="00D4308A"/>
    <w:rsid w:val="00D46904"/>
    <w:rsid w:val="00D4746B"/>
    <w:rsid w:val="00D52464"/>
    <w:rsid w:val="00D537A9"/>
    <w:rsid w:val="00D53A1F"/>
    <w:rsid w:val="00D54F1F"/>
    <w:rsid w:val="00D55BC7"/>
    <w:rsid w:val="00D56A50"/>
    <w:rsid w:val="00D56AA9"/>
    <w:rsid w:val="00D56CE9"/>
    <w:rsid w:val="00D57325"/>
    <w:rsid w:val="00D606E7"/>
    <w:rsid w:val="00D61C9D"/>
    <w:rsid w:val="00D6217E"/>
    <w:rsid w:val="00D71429"/>
    <w:rsid w:val="00D719B3"/>
    <w:rsid w:val="00D71BBC"/>
    <w:rsid w:val="00D71D12"/>
    <w:rsid w:val="00D73511"/>
    <w:rsid w:val="00D73A0A"/>
    <w:rsid w:val="00D75086"/>
    <w:rsid w:val="00D76B37"/>
    <w:rsid w:val="00D811A6"/>
    <w:rsid w:val="00D81AD9"/>
    <w:rsid w:val="00D8396F"/>
    <w:rsid w:val="00D8421C"/>
    <w:rsid w:val="00D84444"/>
    <w:rsid w:val="00D84660"/>
    <w:rsid w:val="00D84A43"/>
    <w:rsid w:val="00D9011C"/>
    <w:rsid w:val="00D90B44"/>
    <w:rsid w:val="00D93134"/>
    <w:rsid w:val="00D93D41"/>
    <w:rsid w:val="00D93E93"/>
    <w:rsid w:val="00D97008"/>
    <w:rsid w:val="00D97293"/>
    <w:rsid w:val="00D97AC5"/>
    <w:rsid w:val="00D97DF2"/>
    <w:rsid w:val="00DA122A"/>
    <w:rsid w:val="00DA448A"/>
    <w:rsid w:val="00DA5CE4"/>
    <w:rsid w:val="00DB0469"/>
    <w:rsid w:val="00DB1AA0"/>
    <w:rsid w:val="00DB2AEC"/>
    <w:rsid w:val="00DB45E8"/>
    <w:rsid w:val="00DB4C44"/>
    <w:rsid w:val="00DB560B"/>
    <w:rsid w:val="00DB7330"/>
    <w:rsid w:val="00DB76A7"/>
    <w:rsid w:val="00DC035E"/>
    <w:rsid w:val="00DC0A1F"/>
    <w:rsid w:val="00DC1394"/>
    <w:rsid w:val="00DC1C3F"/>
    <w:rsid w:val="00DC1E1B"/>
    <w:rsid w:val="00DC21DA"/>
    <w:rsid w:val="00DC28EF"/>
    <w:rsid w:val="00DC2BAC"/>
    <w:rsid w:val="00DC42A2"/>
    <w:rsid w:val="00DC6ED5"/>
    <w:rsid w:val="00DD05C0"/>
    <w:rsid w:val="00DD1291"/>
    <w:rsid w:val="00DD1350"/>
    <w:rsid w:val="00DD257E"/>
    <w:rsid w:val="00DD3190"/>
    <w:rsid w:val="00DD36B5"/>
    <w:rsid w:val="00DD4490"/>
    <w:rsid w:val="00DD5D12"/>
    <w:rsid w:val="00DD7100"/>
    <w:rsid w:val="00DE249E"/>
    <w:rsid w:val="00DE3C60"/>
    <w:rsid w:val="00DE5445"/>
    <w:rsid w:val="00DE68C0"/>
    <w:rsid w:val="00DE725D"/>
    <w:rsid w:val="00DF1A82"/>
    <w:rsid w:val="00DF2B73"/>
    <w:rsid w:val="00DF3D9D"/>
    <w:rsid w:val="00DF3E77"/>
    <w:rsid w:val="00DF6562"/>
    <w:rsid w:val="00E00353"/>
    <w:rsid w:val="00E0078D"/>
    <w:rsid w:val="00E00BF7"/>
    <w:rsid w:val="00E00C8D"/>
    <w:rsid w:val="00E015F6"/>
    <w:rsid w:val="00E03FAB"/>
    <w:rsid w:val="00E07040"/>
    <w:rsid w:val="00E15DD1"/>
    <w:rsid w:val="00E15F64"/>
    <w:rsid w:val="00E16AC9"/>
    <w:rsid w:val="00E20192"/>
    <w:rsid w:val="00E2034D"/>
    <w:rsid w:val="00E20D2D"/>
    <w:rsid w:val="00E23932"/>
    <w:rsid w:val="00E251E8"/>
    <w:rsid w:val="00E25F8A"/>
    <w:rsid w:val="00E260DB"/>
    <w:rsid w:val="00E27C05"/>
    <w:rsid w:val="00E3005B"/>
    <w:rsid w:val="00E30D08"/>
    <w:rsid w:val="00E3151A"/>
    <w:rsid w:val="00E31D3F"/>
    <w:rsid w:val="00E3235F"/>
    <w:rsid w:val="00E32D24"/>
    <w:rsid w:val="00E351B5"/>
    <w:rsid w:val="00E35889"/>
    <w:rsid w:val="00E36CDF"/>
    <w:rsid w:val="00E4008E"/>
    <w:rsid w:val="00E40F57"/>
    <w:rsid w:val="00E417D0"/>
    <w:rsid w:val="00E42815"/>
    <w:rsid w:val="00E45388"/>
    <w:rsid w:val="00E45E29"/>
    <w:rsid w:val="00E46D0B"/>
    <w:rsid w:val="00E522E7"/>
    <w:rsid w:val="00E5296F"/>
    <w:rsid w:val="00E554D1"/>
    <w:rsid w:val="00E5609C"/>
    <w:rsid w:val="00E5763A"/>
    <w:rsid w:val="00E614AC"/>
    <w:rsid w:val="00E615A2"/>
    <w:rsid w:val="00E62306"/>
    <w:rsid w:val="00E62F22"/>
    <w:rsid w:val="00E63A50"/>
    <w:rsid w:val="00E63B6C"/>
    <w:rsid w:val="00E641EB"/>
    <w:rsid w:val="00E663C1"/>
    <w:rsid w:val="00E66822"/>
    <w:rsid w:val="00E7023F"/>
    <w:rsid w:val="00E72334"/>
    <w:rsid w:val="00E73426"/>
    <w:rsid w:val="00E74CE3"/>
    <w:rsid w:val="00E7536E"/>
    <w:rsid w:val="00E7557A"/>
    <w:rsid w:val="00E75BA1"/>
    <w:rsid w:val="00E76220"/>
    <w:rsid w:val="00E804C6"/>
    <w:rsid w:val="00E80797"/>
    <w:rsid w:val="00E81B13"/>
    <w:rsid w:val="00E82234"/>
    <w:rsid w:val="00E825B0"/>
    <w:rsid w:val="00E85265"/>
    <w:rsid w:val="00E8527A"/>
    <w:rsid w:val="00E85EA2"/>
    <w:rsid w:val="00E86989"/>
    <w:rsid w:val="00E9355A"/>
    <w:rsid w:val="00E9545A"/>
    <w:rsid w:val="00E96D36"/>
    <w:rsid w:val="00E972B2"/>
    <w:rsid w:val="00E97429"/>
    <w:rsid w:val="00E97B4F"/>
    <w:rsid w:val="00EA0FBB"/>
    <w:rsid w:val="00EA1ED0"/>
    <w:rsid w:val="00EA322F"/>
    <w:rsid w:val="00EA4457"/>
    <w:rsid w:val="00EA5501"/>
    <w:rsid w:val="00EA6874"/>
    <w:rsid w:val="00EA7C90"/>
    <w:rsid w:val="00EB0647"/>
    <w:rsid w:val="00EB3B8B"/>
    <w:rsid w:val="00EC0E22"/>
    <w:rsid w:val="00EC1FDD"/>
    <w:rsid w:val="00EC3A16"/>
    <w:rsid w:val="00EC3E71"/>
    <w:rsid w:val="00EC3F9C"/>
    <w:rsid w:val="00EC5F45"/>
    <w:rsid w:val="00EC729F"/>
    <w:rsid w:val="00EC7B83"/>
    <w:rsid w:val="00EC7DE4"/>
    <w:rsid w:val="00EC7EF9"/>
    <w:rsid w:val="00ED0B1A"/>
    <w:rsid w:val="00ED181B"/>
    <w:rsid w:val="00ED5968"/>
    <w:rsid w:val="00ED606B"/>
    <w:rsid w:val="00EE1832"/>
    <w:rsid w:val="00EE1F16"/>
    <w:rsid w:val="00EE5497"/>
    <w:rsid w:val="00EF0542"/>
    <w:rsid w:val="00EF2CD7"/>
    <w:rsid w:val="00EF3403"/>
    <w:rsid w:val="00EF4392"/>
    <w:rsid w:val="00EF5943"/>
    <w:rsid w:val="00EF5A61"/>
    <w:rsid w:val="00EF6CFA"/>
    <w:rsid w:val="00EF6E05"/>
    <w:rsid w:val="00F01B55"/>
    <w:rsid w:val="00F0343E"/>
    <w:rsid w:val="00F051A8"/>
    <w:rsid w:val="00F11142"/>
    <w:rsid w:val="00F11220"/>
    <w:rsid w:val="00F11568"/>
    <w:rsid w:val="00F12669"/>
    <w:rsid w:val="00F1276B"/>
    <w:rsid w:val="00F13858"/>
    <w:rsid w:val="00F15D0C"/>
    <w:rsid w:val="00F16148"/>
    <w:rsid w:val="00F16C99"/>
    <w:rsid w:val="00F20D38"/>
    <w:rsid w:val="00F25059"/>
    <w:rsid w:val="00F31718"/>
    <w:rsid w:val="00F31FC7"/>
    <w:rsid w:val="00F32220"/>
    <w:rsid w:val="00F32688"/>
    <w:rsid w:val="00F32FBA"/>
    <w:rsid w:val="00F351F1"/>
    <w:rsid w:val="00F36019"/>
    <w:rsid w:val="00F36099"/>
    <w:rsid w:val="00F36265"/>
    <w:rsid w:val="00F36660"/>
    <w:rsid w:val="00F36BEC"/>
    <w:rsid w:val="00F37E6E"/>
    <w:rsid w:val="00F41FAE"/>
    <w:rsid w:val="00F42685"/>
    <w:rsid w:val="00F426BA"/>
    <w:rsid w:val="00F43E67"/>
    <w:rsid w:val="00F4549D"/>
    <w:rsid w:val="00F47622"/>
    <w:rsid w:val="00F51D1E"/>
    <w:rsid w:val="00F534E2"/>
    <w:rsid w:val="00F53691"/>
    <w:rsid w:val="00F56331"/>
    <w:rsid w:val="00F567F7"/>
    <w:rsid w:val="00F5729C"/>
    <w:rsid w:val="00F57D7A"/>
    <w:rsid w:val="00F63763"/>
    <w:rsid w:val="00F67031"/>
    <w:rsid w:val="00F67F21"/>
    <w:rsid w:val="00F7615F"/>
    <w:rsid w:val="00F76665"/>
    <w:rsid w:val="00F76D96"/>
    <w:rsid w:val="00F80D75"/>
    <w:rsid w:val="00F81B00"/>
    <w:rsid w:val="00F8240A"/>
    <w:rsid w:val="00F82DDA"/>
    <w:rsid w:val="00F83624"/>
    <w:rsid w:val="00F8421E"/>
    <w:rsid w:val="00F84A87"/>
    <w:rsid w:val="00F8545E"/>
    <w:rsid w:val="00F857D1"/>
    <w:rsid w:val="00F8609F"/>
    <w:rsid w:val="00F86C8A"/>
    <w:rsid w:val="00F9287F"/>
    <w:rsid w:val="00F92949"/>
    <w:rsid w:val="00F92BCD"/>
    <w:rsid w:val="00F933B4"/>
    <w:rsid w:val="00F94855"/>
    <w:rsid w:val="00F955EE"/>
    <w:rsid w:val="00F95DFF"/>
    <w:rsid w:val="00FA027B"/>
    <w:rsid w:val="00FA0B3D"/>
    <w:rsid w:val="00FA2E65"/>
    <w:rsid w:val="00FA32E4"/>
    <w:rsid w:val="00FA33A7"/>
    <w:rsid w:val="00FA50BB"/>
    <w:rsid w:val="00FB0442"/>
    <w:rsid w:val="00FB3C0E"/>
    <w:rsid w:val="00FB47D7"/>
    <w:rsid w:val="00FB4D37"/>
    <w:rsid w:val="00FB5C0D"/>
    <w:rsid w:val="00FB6281"/>
    <w:rsid w:val="00FB677B"/>
    <w:rsid w:val="00FB7856"/>
    <w:rsid w:val="00FC0992"/>
    <w:rsid w:val="00FC245C"/>
    <w:rsid w:val="00FC29E8"/>
    <w:rsid w:val="00FC3949"/>
    <w:rsid w:val="00FC6503"/>
    <w:rsid w:val="00FC6989"/>
    <w:rsid w:val="00FC6B41"/>
    <w:rsid w:val="00FD05E0"/>
    <w:rsid w:val="00FD2E46"/>
    <w:rsid w:val="00FD419E"/>
    <w:rsid w:val="00FD4A77"/>
    <w:rsid w:val="00FD4C10"/>
    <w:rsid w:val="00FD6421"/>
    <w:rsid w:val="00FD7CAB"/>
    <w:rsid w:val="00FE265F"/>
    <w:rsid w:val="00FE4D73"/>
    <w:rsid w:val="00FE5B69"/>
    <w:rsid w:val="00FF155F"/>
    <w:rsid w:val="00FF43D9"/>
    <w:rsid w:val="00FF477B"/>
    <w:rsid w:val="00FF518A"/>
    <w:rsid w:val="00FF5CDA"/>
    <w:rsid w:val="00FF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0FE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0FE4"/>
  </w:style>
  <w:style w:type="paragraph" w:styleId="a5">
    <w:name w:val="Balloon Text"/>
    <w:basedOn w:val="a"/>
    <w:link w:val="a6"/>
    <w:uiPriority w:val="99"/>
    <w:semiHidden/>
    <w:unhideWhenUsed/>
    <w:rsid w:val="00B53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3491"/>
    <w:rPr>
      <w:rFonts w:ascii="Segoe UI" w:hAnsi="Segoe UI" w:cs="Segoe UI"/>
      <w:sz w:val="18"/>
      <w:szCs w:val="18"/>
    </w:rPr>
  </w:style>
  <w:style w:type="paragraph" w:customStyle="1" w:styleId="1">
    <w:name w:val="Знак Знак1 Знак Знак"/>
    <w:basedOn w:val="a"/>
    <w:rsid w:val="00D93E9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semiHidden/>
    <w:unhideWhenUsed/>
    <w:rsid w:val="00F0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8">
    <w:name w:val="Hyperlink"/>
    <w:basedOn w:val="a0"/>
    <w:uiPriority w:val="99"/>
    <w:semiHidden/>
    <w:unhideWhenUsed/>
    <w:rsid w:val="00F01B55"/>
    <w:rPr>
      <w:color w:val="0000FF"/>
      <w:u w:val="single"/>
    </w:rPr>
  </w:style>
  <w:style w:type="character" w:styleId="a9">
    <w:name w:val="Emphasis"/>
    <w:basedOn w:val="a0"/>
    <w:uiPriority w:val="20"/>
    <w:qFormat/>
    <w:rsid w:val="002E1F87"/>
    <w:rPr>
      <w:i/>
      <w:iCs/>
    </w:rPr>
  </w:style>
  <w:style w:type="paragraph" w:styleId="aa">
    <w:name w:val="No Spacing"/>
    <w:uiPriority w:val="1"/>
    <w:qFormat/>
    <w:rsid w:val="00DF6562"/>
    <w:pPr>
      <w:spacing w:after="0" w:line="240" w:lineRule="auto"/>
    </w:pPr>
  </w:style>
  <w:style w:type="paragraph" w:customStyle="1" w:styleId="Textbody">
    <w:name w:val="Text body"/>
    <w:basedOn w:val="a"/>
    <w:rsid w:val="00720572"/>
    <w:pPr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10">
    <w:name w:val="Знак Знак1 Знак Знак"/>
    <w:basedOn w:val="a"/>
    <w:rsid w:val="00C42F5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textexposedshow">
    <w:name w:val="text_exposed_show"/>
    <w:basedOn w:val="a0"/>
    <w:rsid w:val="00F8609F"/>
  </w:style>
  <w:style w:type="character" w:customStyle="1" w:styleId="58cl">
    <w:name w:val="_58cl"/>
    <w:basedOn w:val="a0"/>
    <w:rsid w:val="00F8609F"/>
  </w:style>
  <w:style w:type="character" w:customStyle="1" w:styleId="58cm">
    <w:name w:val="_58cm"/>
    <w:basedOn w:val="a0"/>
    <w:rsid w:val="00F8609F"/>
  </w:style>
  <w:style w:type="character" w:customStyle="1" w:styleId="2097">
    <w:name w:val="2097"/>
    <w:aliases w:val="baiaagaaboqcaaadzwyaaav1bgaaaaaaaaaaaaaaaaaaaaaaaaaaaaaaaaaaaaaaaaaaaaaaaaaaaaaaaaaaaaaaaaaaaaaaaaaaaaaaaaaaaaaaaaaaaaaaaaaaaaaaaaaaaaaaaaaaaaaaaaaaaaaaaaaaaaaaaaaaaaaaaaaaaaaaaaaaaaaaaaaaaaaaaaaaaaaaaaaaaaaaaaaaaaaaaaaaaaaaaaaaaaaa"/>
    <w:basedOn w:val="a0"/>
    <w:rsid w:val="00A024EA"/>
  </w:style>
  <w:style w:type="character" w:customStyle="1" w:styleId="2007">
    <w:name w:val="2007"/>
    <w:aliases w:val="baiaagaaboqcaaaddqyaaaubbgaaaaaaaaaaaaaaaaaaaaaaaaaaaaaaaaaaaaaaaaaaaaaaaaaaaaaaaaaaaaaaaaaaaaaaaaaaaaaaaaaaaaaaaaaaaaaaaaaaaaaaaaaaaaaaaaaaaaaaaaaaaaaaaaaaaaaaaaaaaaaaaaaaaaaaaaaaaaaaaaaaaaaaaaaaaaaaaaaaaaaaaaaaaaaaaaaaaaaaaaaaaaaa"/>
    <w:basedOn w:val="a0"/>
    <w:rsid w:val="00A024EA"/>
  </w:style>
  <w:style w:type="character" w:customStyle="1" w:styleId="2174">
    <w:name w:val="2174"/>
    <w:aliases w:val="baiaagaaboqcaaadtayaaaxcbgaaaaaaaaaaaaaaaaaaaaaaaaaaaaaaaaaaaaaaaaaaaaaaaaaaaaaaaaaaaaaaaaaaaaaaaaaaaaaaaaaaaaaaaaaaaaaaaaaaaaaaaaaaaaaaaaaaaaaaaaaaaaaaaaaaaaaaaaaaaaaaaaaaaaaaaaaaaaaaaaaaaaaaaaaaaaaaaaaaaaaaaaaaaaaaaaaaaaaaaaaaaaaa"/>
    <w:basedOn w:val="a0"/>
    <w:rsid w:val="00A024EA"/>
  </w:style>
  <w:style w:type="character" w:customStyle="1" w:styleId="2005">
    <w:name w:val="2005"/>
    <w:aliases w:val="baiaagaaboqcaaadcwyaaauzbgaaaaaaaaaaaaaaaaaaaaaaaaaaaaaaaaaaaaaaaaaaaaaaaaaaaaaaaaaaaaaaaaaaaaaaaaaaaaaaaaaaaaaaaaaaaaaaaaaaaaaaaaaaaaaaaaaaaaaaaaaaaaaaaaaaaaaaaaaaaaaaaaaaaaaaaaaaaaaaaaaaaaaaaaaaaaaaaaaaaaaaaaaaaaaaaaaaaaaaaaaaaaaa"/>
    <w:basedOn w:val="a0"/>
    <w:rsid w:val="00A024EA"/>
  </w:style>
  <w:style w:type="character" w:customStyle="1" w:styleId="1973">
    <w:name w:val="1973"/>
    <w:aliases w:val="baiaagaaboqcaaad6wuaaax5bqaaaaaaaaaaaaaaaaaaaaaaaaaaaaaaaaaaaaaaaaaaaaaaaaaaaaaaaaaaaaaaaaaaaaaaaaaaaaaaaaaaaaaaaaaaaaaaaaaaaaaaaaaaaaaaaaaaaaaaaaaaaaaaaaaaaaaaaaaaaaaaaaaaaaaaaaaaaaaaaaaaaaaaaaaaaaaaaaaaaaaaaaaaaaaaaaaaaaaaaaaaaaaa"/>
    <w:basedOn w:val="a0"/>
    <w:rsid w:val="00A024EA"/>
  </w:style>
  <w:style w:type="character" w:customStyle="1" w:styleId="2529">
    <w:name w:val="2529"/>
    <w:aliases w:val="baiaagaaboqcaaadfwgaaaulcaaaaaaaaaaaaaaaaaaaaaaaaaaaaaaaaaaaaaaaaaaaaaaaaaaaaaaaaaaaaaaaaaaaaaaaaaaaaaaaaaaaaaaaaaaaaaaaaaaaaaaaaaaaaaaaaaaaaaaaaaaaaaaaaaaaaaaaaaaaaaaaaaaaaaaaaaaaaaaaaaaaaaaaaaaaaaaaaaaaaaaaaaaaaaaaaaaaaaaaaaaaaaaa"/>
    <w:basedOn w:val="a0"/>
    <w:rsid w:val="00A024EA"/>
  </w:style>
  <w:style w:type="character" w:customStyle="1" w:styleId="2058">
    <w:name w:val="2058"/>
    <w:aliases w:val="baiaagaaboqcaaadqayaaavobgaaaaaaaaaaaaaaaaaaaaaaaaaaaaaaaaaaaaaaaaaaaaaaaaaaaaaaaaaaaaaaaaaaaaaaaaaaaaaaaaaaaaaaaaaaaaaaaaaaaaaaaaaaaaaaaaaaaaaaaaaaaaaaaaaaaaaaaaaaaaaaaaaaaaaaaaaaaaaaaaaaaaaaaaaaaaaaaaaaaaaaaaaaaaaaaaaaaaaaaaaaaaaa"/>
    <w:basedOn w:val="a0"/>
    <w:rsid w:val="00A024EA"/>
  </w:style>
  <w:style w:type="paragraph" w:styleId="3">
    <w:name w:val="Body Text Indent 3"/>
    <w:basedOn w:val="a"/>
    <w:link w:val="30"/>
    <w:rsid w:val="008F1A1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Основной текст с отступом 3 Знак"/>
    <w:basedOn w:val="a0"/>
    <w:link w:val="3"/>
    <w:rsid w:val="008F1A10"/>
    <w:rPr>
      <w:rFonts w:ascii="Times New Roman" w:eastAsia="Times New Roman" w:hAnsi="Times New Roman" w:cs="Times New Roman"/>
      <w:sz w:val="28"/>
      <w:szCs w:val="24"/>
      <w:lang w:val="uk-UA"/>
    </w:rPr>
  </w:style>
  <w:style w:type="paragraph" w:customStyle="1" w:styleId="11">
    <w:name w:val="Знак Знак1 Знак Знак"/>
    <w:basedOn w:val="a"/>
    <w:rsid w:val="008F1A1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b">
    <w:name w:val="Strong"/>
    <w:basedOn w:val="a0"/>
    <w:uiPriority w:val="22"/>
    <w:qFormat/>
    <w:rsid w:val="007A5E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0A8D4-4E2E-4BB9-B5AE-A60B53C26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8217</Words>
  <Characters>4685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Analitic 04</dc:creator>
  <cp:lastModifiedBy>user</cp:lastModifiedBy>
  <cp:revision>2</cp:revision>
  <cp:lastPrinted>2021-09-06T07:21:00Z</cp:lastPrinted>
  <dcterms:created xsi:type="dcterms:W3CDTF">2021-09-10T10:03:00Z</dcterms:created>
  <dcterms:modified xsi:type="dcterms:W3CDTF">2021-09-10T10:03:00Z</dcterms:modified>
</cp:coreProperties>
</file>