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EC" w:rsidRPr="00923FCC" w:rsidRDefault="006D25EC" w:rsidP="00923FCC">
      <w:pPr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D25EC" w:rsidRPr="00891EBB" w:rsidRDefault="006D25EC" w:rsidP="00923FCC">
      <w:pPr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>ІІ-й Пленум Херсонської обласної міжгалузевої ради профспілок</w:t>
      </w:r>
    </w:p>
    <w:p w:rsidR="006D25EC" w:rsidRPr="00891EBB" w:rsidRDefault="006D25EC" w:rsidP="000E17A3">
      <w:pPr>
        <w:spacing w:after="12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ідбувся другий Пленум Херсонської обласної міжгалузевої ради профспілок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D25EC" w:rsidRPr="00891EBB" w:rsidRDefault="006D25EC" w:rsidP="00112217">
      <w:pPr>
        <w:ind w:firstLine="709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Привітав присутніх та відкрив пленум Добровольський А.М. голова Херсонської облміжпрофради.</w:t>
      </w:r>
    </w:p>
    <w:p w:rsidR="006D25EC" w:rsidRPr="00891EBB" w:rsidRDefault="006D25EC" w:rsidP="00112217">
      <w:pPr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891EBB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Згідно затвердженого порядку денного на розгляд Пленуму було винесено наступні питання:</w:t>
      </w:r>
    </w:p>
    <w:p w:rsidR="006D25EC" w:rsidRPr="00891EBB" w:rsidRDefault="006D25EC" w:rsidP="007E0FA1">
      <w:pPr>
        <w:shd w:val="clear" w:color="auto" w:fill="FFFFFF"/>
        <w:tabs>
          <w:tab w:val="left" w:pos="4008"/>
        </w:tabs>
        <w:spacing w:before="110" w:after="120" w:line="240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i/>
          <w:color w:val="000000"/>
          <w:sz w:val="28"/>
          <w:szCs w:val="28"/>
          <w:lang w:val="uk-UA"/>
        </w:rPr>
        <w:t>1. Про інформацію мандатної комісії Херсонської  обласної міжгалузевої ради профспілок про зміни у складі членів облміжпрофради</w:t>
      </w:r>
    </w:p>
    <w:p w:rsidR="006D25EC" w:rsidRPr="00891EBB" w:rsidRDefault="006D25EC" w:rsidP="007E0FA1">
      <w:pPr>
        <w:spacing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      2. «Про виклики і загрози профспілковому руху і завдання Херсонської </w:t>
      </w:r>
    </w:p>
    <w:p w:rsidR="006D25EC" w:rsidRPr="00891EBB" w:rsidRDefault="006D25EC" w:rsidP="007E0FA1">
      <w:pPr>
        <w:spacing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i/>
          <w:color w:val="000000"/>
          <w:sz w:val="28"/>
          <w:szCs w:val="28"/>
          <w:lang w:val="uk-UA"/>
        </w:rPr>
        <w:t>обласної міжгалузевої ради профспілок, її членських організацій у сучасних умовах»</w:t>
      </w:r>
    </w:p>
    <w:p w:rsidR="006D25EC" w:rsidRPr="00891EBB" w:rsidRDefault="006D25EC" w:rsidP="007E0FA1">
      <w:pPr>
        <w:pStyle w:val="BodyTextIndent"/>
        <w:jc w:val="both"/>
        <w:rPr>
          <w:bCs/>
          <w:i/>
          <w:iCs/>
          <w:color w:val="000000"/>
          <w:sz w:val="28"/>
          <w:szCs w:val="28"/>
        </w:rPr>
      </w:pPr>
      <w:r w:rsidRPr="00891EBB">
        <w:rPr>
          <w:bCs/>
          <w:iCs/>
          <w:color w:val="000000"/>
          <w:sz w:val="28"/>
          <w:szCs w:val="28"/>
        </w:rPr>
        <w:t xml:space="preserve">3. </w:t>
      </w:r>
      <w:r w:rsidRPr="00891EBB">
        <w:rPr>
          <w:bCs/>
          <w:i/>
          <w:iCs/>
          <w:color w:val="000000"/>
          <w:sz w:val="28"/>
          <w:szCs w:val="28"/>
        </w:rPr>
        <w:t>Про нагородження.</w:t>
      </w:r>
    </w:p>
    <w:p w:rsidR="006D25EC" w:rsidRPr="00891EBB" w:rsidRDefault="006D25EC" w:rsidP="007E0FA1">
      <w:pPr>
        <w:pStyle w:val="BodyTextIndent"/>
        <w:spacing w:after="0"/>
        <w:ind w:left="0" w:firstLine="709"/>
        <w:jc w:val="both"/>
        <w:rPr>
          <w:bCs/>
          <w:iCs/>
          <w:color w:val="000000"/>
          <w:sz w:val="28"/>
          <w:szCs w:val="28"/>
        </w:rPr>
      </w:pPr>
      <w:r w:rsidRPr="00891EBB">
        <w:rPr>
          <w:bCs/>
          <w:iCs/>
          <w:color w:val="000000"/>
          <w:sz w:val="28"/>
          <w:szCs w:val="28"/>
        </w:rPr>
        <w:t>Інформацію голови Мандатної комісії Херсонської облміжпрофради Михальцової В.В. членами Пленуму було взято до відома.</w:t>
      </w:r>
    </w:p>
    <w:p w:rsidR="006D25EC" w:rsidRPr="00891EBB" w:rsidRDefault="006D25EC" w:rsidP="007E0FA1">
      <w:pPr>
        <w:spacing w:after="12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З доповіддю «</w:t>
      </w:r>
      <w:r w:rsidRPr="00891EBB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Про </w:t>
      </w:r>
      <w:r w:rsidRPr="00891EBB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виклики і загрози профспілковому руху і завдання Херсонської обласної міжгалузевої ради профспілок, її членських організацій у сучасних умовах»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виступив голова Херсонської облміжпрофради Добровольський А.М.</w:t>
      </w:r>
    </w:p>
    <w:p w:rsidR="006D25EC" w:rsidRPr="00891EBB" w:rsidRDefault="006D25EC" w:rsidP="00190238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Він наголосив, що перш за все облміжпрофрада разом з її членськими організаціями, соціальними партнерами постійно займається і надалі буде займатися соціально-економічним захистом спілчан Херсонщини, а саме – збереження і створення робочих місць, підвищення гарантій в оплаті праці, ліквідація явища заборгованості із заробітної праці, захист працівників від дискримінації роботодавціми.</w:t>
      </w:r>
      <w:bookmarkStart w:id="0" w:name="_GoBack"/>
      <w:bookmarkEnd w:id="0"/>
    </w:p>
    <w:p w:rsidR="006D25EC" w:rsidRPr="00891EBB" w:rsidRDefault="006D25EC" w:rsidP="007E0FA1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Добровольський А.М. також відзначив, що на сьогодні Уряд не подав до Верховної Ради свій проект Трудового кодексу. </w:t>
      </w:r>
    </w:p>
    <w:p w:rsidR="006D25EC" w:rsidRPr="00891EBB" w:rsidRDefault="006D25EC" w:rsidP="007E0FA1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Федерація профспілок України не стоїть осторонь цієї резонансної проблеми, підготовлено профспілковий проект Трудового кодексу України. , який розглянуто на засіданні спільного представницького органу профспілок. З метою внесення зазначеного проекту на розгляд   Верховної ради проводилась робота з народними депутатами України щодо підтримуи цього проекту. Народний депутат від опозиційної платформи «За життя» Королевська Н.Ю. 8 листопада 2019 року підтримала та подала до Верховної ради підготовлений профспілковий проект Трудового кодексу, який було зпреєстровано за № 2410. Також у Раді зареєстровано 8.11.2019 року проект Трудового кодексу №2410-1 від Фракції «Батьківщина».  </w:t>
      </w:r>
    </w:p>
    <w:p w:rsidR="006D25EC" w:rsidRPr="00891EBB" w:rsidRDefault="006D25EC" w:rsidP="007E0FA1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 </w:t>
      </w:r>
    </w:p>
    <w:p w:rsidR="006D25EC" w:rsidRPr="00891EBB" w:rsidRDefault="006D25EC" w:rsidP="007E0FA1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>Водночас зазначив, що існує велика низка факторів, які мають негативний вплив на стан профспілкового руху. Це і закриття підприємств, скорочення чисельності працюючих, низький рівень зарплат, тощо, а одною з нагальних проблем профспілок є щорічне падіння профспілкового членства. Тому, для того щоб своєчасно, професійно і динамічно реагувати на виклики і загрози, що постають перед профспілками в сучасних умовах необхідна консолідація зусиль профспілок усіх рівнів.</w:t>
      </w:r>
    </w:p>
    <w:p w:rsidR="006D25EC" w:rsidRPr="00891EBB" w:rsidRDefault="006D25EC" w:rsidP="00923FCC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В обговоренні доповіді голови взяли участь </w:t>
      </w:r>
      <w:r w:rsidRPr="00891EBB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Тецька І.С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., заступник голови Херсонської облорганізації профспілки працівників охорони здоров’я, </w:t>
      </w:r>
      <w:r w:rsidRPr="00891EBB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Ковіня С.Г.,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голова</w:t>
      </w:r>
      <w:r w:rsidRPr="00891EBB">
        <w:rPr>
          <w:color w:val="000000"/>
          <w:lang w:val="uk-UA"/>
        </w:rPr>
        <w:t xml:space="preserve"> 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Херсонської облорганізації профспілки працівників суднобудування, </w:t>
      </w:r>
      <w:r w:rsidRPr="00891EBB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Лисенко О.В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., голова первинної профспілкової організації КЗ ХОР «Олешківський дитячий будинок інтернат», </w:t>
      </w:r>
      <w:r w:rsidRPr="00891EBB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Кулішова Т.М.,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голова Молодіжної ради Херсонської облміжпрофради, </w:t>
      </w:r>
      <w:r w:rsidRPr="00891EBB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Татаринова Л.Г.,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голова</w:t>
      </w:r>
      <w:r w:rsidRPr="00891EBB">
        <w:rPr>
          <w:color w:val="000000"/>
          <w:lang w:val="uk-UA"/>
        </w:rPr>
        <w:t xml:space="preserve"> 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Херсонської облорганізації профспілки працівників державних установ, </w:t>
      </w:r>
      <w:r w:rsidRPr="00891EBB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Іваненко О.П.,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голова</w:t>
      </w:r>
      <w:r w:rsidRPr="00891EBB">
        <w:rPr>
          <w:color w:val="000000"/>
          <w:lang w:val="uk-UA"/>
        </w:rPr>
        <w:t xml:space="preserve"> </w:t>
      </w:r>
      <w:r w:rsidRPr="00891EBB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 облорганізації профспілки працівників малого і середнього бізнесу «Консолідація».</w:t>
      </w:r>
    </w:p>
    <w:p w:rsidR="006D25EC" w:rsidRPr="00891EBB" w:rsidRDefault="006D25EC" w:rsidP="00D874B3">
      <w:pPr>
        <w:pStyle w:val="docdata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7"/>
          <w:szCs w:val="27"/>
        </w:rPr>
      </w:pPr>
      <w:r w:rsidRPr="00891EBB">
        <w:rPr>
          <w:rFonts w:ascii="Arial" w:hAnsi="Arial" w:cs="Arial"/>
          <w:color w:val="000000"/>
          <w:sz w:val="27"/>
          <w:szCs w:val="27"/>
        </w:rPr>
        <w:t>Зо всіх питань порядку денного</w:t>
      </w:r>
      <w:r w:rsidRPr="00891EBB">
        <w:rPr>
          <w:rFonts w:ascii="Arial" w:hAnsi="Arial" w:cs="Arial"/>
          <w:color w:val="000000"/>
          <w:sz w:val="27"/>
          <w:szCs w:val="27"/>
          <w:lang w:val="uk-UA"/>
        </w:rPr>
        <w:t xml:space="preserve"> членами Пленуму</w:t>
      </w:r>
      <w:r w:rsidRPr="00891EBB">
        <w:rPr>
          <w:rFonts w:ascii="Arial" w:hAnsi="Arial" w:cs="Arial"/>
          <w:color w:val="000000"/>
          <w:sz w:val="27"/>
          <w:szCs w:val="27"/>
        </w:rPr>
        <w:t xml:space="preserve"> було прийнято відповідні постанови.</w:t>
      </w:r>
    </w:p>
    <w:p w:rsidR="006D25EC" w:rsidRPr="00891EBB" w:rsidRDefault="006D25EC" w:rsidP="00D874B3">
      <w:pPr>
        <w:pStyle w:val="docdat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6D25EC" w:rsidRPr="00891EBB" w:rsidRDefault="006D25EC" w:rsidP="00D874B3">
      <w:pPr>
        <w:pStyle w:val="docdat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891EBB">
        <w:rPr>
          <w:color w:val="000000"/>
          <w:sz w:val="28"/>
          <w:szCs w:val="28"/>
          <w:lang w:val="uk-UA"/>
        </w:rPr>
        <w:t>Наприкінці роботи Пленуму голова облміжпрофради Добровольський вручив нагороди Федерації профспілок України.</w:t>
      </w:r>
    </w:p>
    <w:p w:rsidR="006D25EC" w:rsidRPr="00891EBB" w:rsidRDefault="006D25EC" w:rsidP="00D874B3">
      <w:pPr>
        <w:pStyle w:val="docdata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6D25EC" w:rsidRPr="00891EBB" w:rsidRDefault="006D25EC" w:rsidP="003545D7">
      <w:pPr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>Нагрудним знаком ФПУ  «Профспілкова звитяга» нагороджено</w:t>
      </w:r>
    </w:p>
    <w:p w:rsidR="006D25EC" w:rsidRPr="00891EBB" w:rsidRDefault="006D25EC" w:rsidP="003545D7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>Клипко Галину Степанівну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 xml:space="preserve">, голову первинної профспілкової організації комунального некомерційного підприємства «Бериславська центральна районна лікарня» Бериславської райради., </w:t>
      </w: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>Матвєєву Ольгу Олексіївну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, голову первинної профспілкової організації Херсонської централізованої бібліотечної системи.</w:t>
      </w:r>
    </w:p>
    <w:p w:rsidR="006D25EC" w:rsidRPr="00891EBB" w:rsidRDefault="006D25EC" w:rsidP="003545D7">
      <w:pPr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Нагрудним знаком «Заслужений працівник профспілок України» 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нагороджено</w:t>
      </w: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Бурцеву Галину Василівну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, голову профспілки Херсонської обласної організації профспілки працівників соціальної сфери.</w:t>
      </w:r>
    </w:p>
    <w:p w:rsidR="006D25EC" w:rsidRPr="00891EBB" w:rsidRDefault="006D25EC" w:rsidP="003545D7">
      <w:pPr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Почесний знак «За розвиток соціального партнерства» 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 xml:space="preserve">одержала </w:t>
      </w: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>Коротун Надія Іванівна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, директор комунального закладу «Херсонська обласна універсальна наукова бібліотека ім. О. Гончара»</w:t>
      </w:r>
    </w:p>
    <w:p w:rsidR="006D25EC" w:rsidRPr="00A36A52" w:rsidRDefault="006D25EC">
      <w:pPr>
        <w:rPr>
          <w:rFonts w:ascii="Times New Roman" w:hAnsi="Times New Roman"/>
          <w:sz w:val="28"/>
          <w:szCs w:val="28"/>
          <w:lang w:val="uk-UA"/>
        </w:rPr>
      </w:pP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Почесною грамотою Федерації профспілок України у номінації «Кращий заклад оздоровлення та відпочинку» 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нагороджено</w:t>
      </w:r>
      <w:r w:rsidRPr="00891EB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Мулярова Тараас Вікторовича</w:t>
      </w:r>
      <w:r w:rsidRPr="00891EBB">
        <w:rPr>
          <w:rFonts w:ascii="Times New Roman" w:hAnsi="Times New Roman"/>
          <w:color w:val="000000"/>
          <w:sz w:val="28"/>
          <w:szCs w:val="28"/>
          <w:lang w:val="uk-UA"/>
        </w:rPr>
        <w:t>, директора ДОТ ім. Ю. Гагаріна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sectPr w:rsidR="006D25EC" w:rsidRPr="00A36A52" w:rsidSect="0009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BF3"/>
    <w:multiLevelType w:val="hybridMultilevel"/>
    <w:tmpl w:val="D5AE01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30483D"/>
    <w:multiLevelType w:val="hybridMultilevel"/>
    <w:tmpl w:val="4E00DE4E"/>
    <w:lvl w:ilvl="0" w:tplc="D73823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F521D9"/>
    <w:multiLevelType w:val="hybridMultilevel"/>
    <w:tmpl w:val="A2644028"/>
    <w:lvl w:ilvl="0" w:tplc="F84C3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7B6"/>
    <w:rsid w:val="00022018"/>
    <w:rsid w:val="00036644"/>
    <w:rsid w:val="0009384D"/>
    <w:rsid w:val="000A05D1"/>
    <w:rsid w:val="000E17A3"/>
    <w:rsid w:val="00112217"/>
    <w:rsid w:val="00190238"/>
    <w:rsid w:val="003545D7"/>
    <w:rsid w:val="004149D6"/>
    <w:rsid w:val="004F7267"/>
    <w:rsid w:val="00596067"/>
    <w:rsid w:val="00615ACD"/>
    <w:rsid w:val="00675E89"/>
    <w:rsid w:val="006D25EC"/>
    <w:rsid w:val="007E0FA1"/>
    <w:rsid w:val="00891EBB"/>
    <w:rsid w:val="0090400A"/>
    <w:rsid w:val="00923FCC"/>
    <w:rsid w:val="00977A2A"/>
    <w:rsid w:val="00A36A52"/>
    <w:rsid w:val="00A507BA"/>
    <w:rsid w:val="00A97909"/>
    <w:rsid w:val="00B352DA"/>
    <w:rsid w:val="00B477B6"/>
    <w:rsid w:val="00D8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84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Знак Знак1 Знак Знак Знак Знак Знак Знак Знак Знак Знак Знак Знак Знак Знак Знак Знак Знак Знак Знак Знак Знак Знак Знак"/>
    <w:basedOn w:val="Normal"/>
    <w:uiPriority w:val="99"/>
    <w:rsid w:val="00A36A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A36A5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36A52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basedOn w:val="Normal"/>
    <w:uiPriority w:val="99"/>
    <w:rsid w:val="00D874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545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23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3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644</Words>
  <Characters>3671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ІІ-й Пленум Херсонської обласної міжгалузевої ради профспілок</dc:title>
  <dc:subject/>
  <dc:creator>Дом2</dc:creator>
  <cp:keywords/>
  <dc:description/>
  <cp:lastModifiedBy>User</cp:lastModifiedBy>
  <cp:revision>3</cp:revision>
  <cp:lastPrinted>2019-11-15T11:53:00Z</cp:lastPrinted>
  <dcterms:created xsi:type="dcterms:W3CDTF">2019-11-18T08:12:00Z</dcterms:created>
  <dcterms:modified xsi:type="dcterms:W3CDTF">2019-11-18T08:13:00Z</dcterms:modified>
</cp:coreProperties>
</file>